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952"/>
        <w:gridCol w:w="5445"/>
      </w:tblGrid>
      <w:tr w:rsidR="009473B6">
        <w:trPr>
          <w:trHeight w:val="633"/>
        </w:trPr>
        <w:tc>
          <w:tcPr>
            <w:tcW w:w="4952" w:type="dxa"/>
          </w:tcPr>
          <w:p w:rsidR="009473B6" w:rsidRPr="00B41DC3" w:rsidRDefault="009473B6" w:rsidP="00F05B3F">
            <w:pPr>
              <w:shd w:val="clear" w:color="auto" w:fill="FFFFFF"/>
              <w:tabs>
                <w:tab w:val="left" w:pos="4253"/>
              </w:tabs>
              <w:spacing w:before="10"/>
              <w:ind w:left="322" w:right="200"/>
              <w:jc w:val="center"/>
              <w:rPr>
                <w:lang w:val="en-US"/>
              </w:rPr>
            </w:pPr>
            <w:r w:rsidRPr="00B41DC3">
              <w:rPr>
                <w:b/>
                <w:color w:val="000000"/>
                <w:spacing w:val="-14"/>
                <w:sz w:val="32"/>
                <w:lang w:val="en-US"/>
              </w:rPr>
              <w:t>POWER OF ATTORNEY</w:t>
            </w:r>
          </w:p>
          <w:p w:rsidR="00723B32" w:rsidRDefault="00723B32" w:rsidP="00723B32">
            <w:pPr>
              <w:shd w:val="clear" w:color="auto" w:fill="FFFFFF"/>
              <w:jc w:val="center"/>
              <w:rPr>
                <w:lang w:val="en-US"/>
              </w:rPr>
            </w:pPr>
            <w:r>
              <w:rPr>
                <w:b/>
                <w:color w:val="000000"/>
                <w:sz w:val="19"/>
                <w:lang w:val="en-US"/>
              </w:rPr>
              <w:t>THE KYRGYZ REPUBLIC</w:t>
            </w:r>
          </w:p>
          <w:p w:rsidR="00D53CB9" w:rsidRPr="00B41DC3" w:rsidRDefault="00D53CB9" w:rsidP="00723B32">
            <w:pPr>
              <w:spacing w:line="0" w:lineRule="atLeast"/>
              <w:jc w:val="center"/>
              <w:rPr>
                <w:lang w:val="en-US"/>
              </w:rPr>
            </w:pPr>
          </w:p>
        </w:tc>
        <w:tc>
          <w:tcPr>
            <w:tcW w:w="5445" w:type="dxa"/>
          </w:tcPr>
          <w:p w:rsidR="009473B6" w:rsidRPr="00B41DC3" w:rsidRDefault="009473B6" w:rsidP="00F05B3F">
            <w:pPr>
              <w:pStyle w:val="1"/>
              <w:jc w:val="center"/>
              <w:rPr>
                <w:b/>
                <w:sz w:val="32"/>
                <w:lang w:val="ru-RU"/>
              </w:rPr>
            </w:pPr>
            <w:r w:rsidRPr="00B41DC3">
              <w:rPr>
                <w:b/>
                <w:sz w:val="32"/>
                <w:lang w:val="ru-RU"/>
              </w:rPr>
              <w:t>ДОВЕРЕННОСТЬ</w:t>
            </w:r>
          </w:p>
          <w:p w:rsidR="009473B6" w:rsidRPr="00BE5A6F" w:rsidRDefault="00723B32" w:rsidP="00F05B3F">
            <w:pPr>
              <w:spacing w:line="0" w:lineRule="atLeast"/>
              <w:jc w:val="center"/>
            </w:pPr>
            <w:r>
              <w:rPr>
                <w:b/>
                <w:color w:val="000000"/>
                <w:sz w:val="19"/>
              </w:rPr>
              <w:t>КЫРГЫЗСКАЯ РЕСПУБЛИКА</w:t>
            </w:r>
          </w:p>
        </w:tc>
      </w:tr>
    </w:tbl>
    <w:p w:rsidR="00723B32" w:rsidRPr="0016435B" w:rsidRDefault="00723B32" w:rsidP="00544D7B">
      <w:pPr>
        <w:shd w:val="clear" w:color="auto" w:fill="FFFFFF"/>
        <w:spacing w:line="0" w:lineRule="atLeast"/>
        <w:rPr>
          <w:sz w:val="16"/>
          <w:szCs w:val="16"/>
        </w:rPr>
      </w:pPr>
    </w:p>
    <w:p w:rsidR="009473B6" w:rsidRPr="00CA32EE" w:rsidRDefault="009473B6" w:rsidP="00544D7B">
      <w:pPr>
        <w:shd w:val="clear" w:color="auto" w:fill="FFFFFF"/>
        <w:spacing w:line="0" w:lineRule="atLeast"/>
        <w:rPr>
          <w:lang w:val="en-US"/>
        </w:rPr>
      </w:pPr>
      <w:r>
        <w:rPr>
          <w:lang w:val="en-US"/>
        </w:rPr>
        <w:t xml:space="preserve">The </w:t>
      </w:r>
      <w:r w:rsidR="00FC36A3">
        <w:rPr>
          <w:lang w:val="en-US"/>
        </w:rPr>
        <w:t>undersigned</w:t>
      </w:r>
    </w:p>
    <w:p w:rsidR="009473B6" w:rsidRPr="00F802F0" w:rsidRDefault="00F54933">
      <w:pPr>
        <w:shd w:val="clear" w:color="auto" w:fill="FFFFFF"/>
        <w:spacing w:line="0" w:lineRule="atLeast"/>
      </w:pPr>
      <w:r>
        <w:rPr>
          <w:noProof/>
        </w:rPr>
        <mc:AlternateContent>
          <mc:Choice Requires="wps">
            <w:drawing>
              <wp:anchor distT="0" distB="0" distL="114300" distR="114300" simplePos="0" relativeHeight="251661312" behindDoc="0" locked="0" layoutInCell="1" allowOverlap="1" wp14:anchorId="14051689" wp14:editId="223E38CC">
                <wp:simplePos x="0" y="0"/>
                <wp:positionH relativeFrom="column">
                  <wp:posOffset>922655</wp:posOffset>
                </wp:positionH>
                <wp:positionV relativeFrom="paragraph">
                  <wp:posOffset>9855</wp:posOffset>
                </wp:positionV>
                <wp:extent cx="5822315" cy="0"/>
                <wp:effectExtent l="0" t="0" r="26035"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582231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65pt,.8pt" to="531.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" strokecolor="black [3040]"/>
            </w:pict>
          </mc:Fallback>
        </mc:AlternateContent>
      </w:r>
      <w:r w:rsidR="009473B6">
        <w:t>Нижеподписавшийся</w:t>
      </w:r>
      <w:r w:rsidR="0039367A" w:rsidRPr="00F802F0">
        <w:t xml:space="preserve"> </w:t>
      </w:r>
      <w:r w:rsidR="009473B6" w:rsidRPr="00F802F0">
        <w:t xml:space="preserve">                                </w:t>
      </w:r>
      <w:r w:rsidR="009473B6" w:rsidRPr="00F802F0">
        <w:rPr>
          <w:sz w:val="16"/>
        </w:rPr>
        <w:t>(</w:t>
      </w:r>
      <w:r w:rsidR="009473B6">
        <w:rPr>
          <w:sz w:val="16"/>
          <w:lang w:val="en-US"/>
        </w:rPr>
        <w:t>name</w:t>
      </w:r>
      <w:r w:rsidR="009473B6" w:rsidRPr="00F802F0">
        <w:rPr>
          <w:sz w:val="16"/>
        </w:rPr>
        <w:t xml:space="preserve">, </w:t>
      </w:r>
      <w:r w:rsidR="00412010">
        <w:rPr>
          <w:sz w:val="16"/>
          <w:lang w:val="en-US"/>
        </w:rPr>
        <w:t>title</w:t>
      </w:r>
      <w:r w:rsidR="009473B6" w:rsidRPr="00F802F0">
        <w:rPr>
          <w:sz w:val="16"/>
        </w:rPr>
        <w:t xml:space="preserve"> / </w:t>
      </w:r>
      <w:r w:rsidR="009473B6">
        <w:rPr>
          <w:sz w:val="16"/>
        </w:rPr>
        <w:t>ф</w:t>
      </w:r>
      <w:r w:rsidR="009473B6" w:rsidRPr="00F802F0">
        <w:rPr>
          <w:sz w:val="16"/>
        </w:rPr>
        <w:t xml:space="preserve">. </w:t>
      </w:r>
      <w:r w:rsidR="009473B6">
        <w:rPr>
          <w:sz w:val="16"/>
        </w:rPr>
        <w:t>и</w:t>
      </w:r>
      <w:r w:rsidR="009473B6" w:rsidRPr="00F802F0">
        <w:rPr>
          <w:sz w:val="16"/>
        </w:rPr>
        <w:t xml:space="preserve">. </w:t>
      </w:r>
      <w:r w:rsidR="009473B6">
        <w:rPr>
          <w:sz w:val="16"/>
        </w:rPr>
        <w:t>о</w:t>
      </w:r>
      <w:r w:rsidR="009473B6" w:rsidRPr="00F802F0">
        <w:rPr>
          <w:sz w:val="16"/>
        </w:rPr>
        <w:t xml:space="preserve">. </w:t>
      </w:r>
      <w:r w:rsidR="009473B6">
        <w:rPr>
          <w:sz w:val="16"/>
        </w:rPr>
        <w:t>должность</w:t>
      </w:r>
      <w:r w:rsidR="009473B6" w:rsidRPr="00F802F0">
        <w:rPr>
          <w:sz w:val="16"/>
        </w:rPr>
        <w:t>)</w:t>
      </w:r>
    </w:p>
    <w:p w:rsidR="009473B6" w:rsidRPr="00F802F0" w:rsidRDefault="009473B6">
      <w:pPr>
        <w:shd w:val="clear" w:color="auto" w:fill="FFFFFF"/>
        <w:spacing w:line="0" w:lineRule="atLeast"/>
        <w:rPr>
          <w:sz w:val="16"/>
          <w:szCs w:val="16"/>
        </w:rPr>
      </w:pPr>
    </w:p>
    <w:p w:rsidR="004D134E" w:rsidRPr="0001554E" w:rsidRDefault="009473B6" w:rsidP="00534C9F">
      <w:pPr>
        <w:shd w:val="clear" w:color="auto" w:fill="FFFFFF"/>
        <w:spacing w:line="0" w:lineRule="atLeast"/>
        <w:ind w:right="-284"/>
        <w:rPr>
          <w:b/>
          <w:szCs w:val="24"/>
          <w:lang w:val="en-US"/>
        </w:rPr>
      </w:pPr>
      <w:r>
        <w:rPr>
          <w:lang w:val="en-US"/>
        </w:rPr>
        <w:t>Of the principal’s company</w:t>
      </w:r>
      <w:r w:rsidR="00F70894" w:rsidRPr="00F70894">
        <w:rPr>
          <w:lang w:val="en-US"/>
        </w:rPr>
        <w:t xml:space="preserve"> </w:t>
      </w:r>
    </w:p>
    <w:p w:rsidR="007E51B2" w:rsidRPr="00F802F0" w:rsidRDefault="00544D7B" w:rsidP="007E51B2">
      <w:pPr>
        <w:shd w:val="clear" w:color="auto" w:fill="FFFFFF"/>
        <w:spacing w:line="0" w:lineRule="atLeast"/>
        <w:ind w:left="2552" w:hanging="2552"/>
        <w:rPr>
          <w:sz w:val="16"/>
          <w:lang w:val="en-US"/>
        </w:rPr>
      </w:pPr>
      <w:r>
        <w:rPr>
          <w:noProof/>
        </w:rPr>
        <mc:AlternateContent>
          <mc:Choice Requires="wps">
            <w:drawing>
              <wp:anchor distT="0" distB="0" distL="114300" distR="114300" simplePos="0" relativeHeight="251659264" behindDoc="0" locked="0" layoutInCell="1" allowOverlap="1" wp14:anchorId="7C1DE860" wp14:editId="2268950D">
                <wp:simplePos x="0" y="0"/>
                <wp:positionH relativeFrom="column">
                  <wp:posOffset>1426845</wp:posOffset>
                </wp:positionH>
                <wp:positionV relativeFrom="paragraph">
                  <wp:posOffset>25095</wp:posOffset>
                </wp:positionV>
                <wp:extent cx="5318150" cy="0"/>
                <wp:effectExtent l="0" t="0" r="1587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531815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35pt,2pt" to="531.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" strokecolor="black [3040]"/>
            </w:pict>
          </mc:Fallback>
        </mc:AlternateContent>
      </w:r>
      <w:r w:rsidR="007E51B2">
        <w:t>Представляющий</w:t>
      </w:r>
      <w:r w:rsidR="007E51B2" w:rsidRPr="00F802F0">
        <w:rPr>
          <w:lang w:val="en-US"/>
        </w:rPr>
        <w:t xml:space="preserve"> </w:t>
      </w:r>
      <w:r w:rsidR="007E51B2">
        <w:t>Доверителя</w:t>
      </w:r>
      <w:r w:rsidR="007E51B2" w:rsidRPr="00F802F0">
        <w:rPr>
          <w:lang w:val="en-US"/>
        </w:rPr>
        <w:t xml:space="preserve">                </w:t>
      </w:r>
      <w:r w:rsidR="007E51B2" w:rsidRPr="00F802F0">
        <w:rPr>
          <w:sz w:val="16"/>
          <w:lang w:val="en-US"/>
        </w:rPr>
        <w:t>(</w:t>
      </w:r>
      <w:r w:rsidR="007E51B2">
        <w:rPr>
          <w:sz w:val="16"/>
          <w:lang w:val="en-US"/>
        </w:rPr>
        <w:t>company</w:t>
      </w:r>
      <w:r w:rsidR="007E51B2" w:rsidRPr="00F802F0">
        <w:rPr>
          <w:sz w:val="16"/>
          <w:lang w:val="en-US"/>
        </w:rPr>
        <w:t xml:space="preserve"> </w:t>
      </w:r>
      <w:r w:rsidR="007E51B2">
        <w:rPr>
          <w:sz w:val="16"/>
          <w:lang w:val="en-US"/>
        </w:rPr>
        <w:t>name</w:t>
      </w:r>
      <w:r w:rsidR="007E51B2" w:rsidRPr="00F802F0">
        <w:rPr>
          <w:sz w:val="16"/>
          <w:lang w:val="en-US"/>
        </w:rPr>
        <w:t xml:space="preserve"> </w:t>
      </w:r>
      <w:r w:rsidR="007E51B2">
        <w:rPr>
          <w:sz w:val="16"/>
          <w:lang w:val="en-US"/>
        </w:rPr>
        <w:t>and</w:t>
      </w:r>
      <w:r w:rsidR="007E51B2" w:rsidRPr="00F802F0">
        <w:rPr>
          <w:sz w:val="16"/>
          <w:lang w:val="en-US"/>
        </w:rPr>
        <w:t xml:space="preserve"> </w:t>
      </w:r>
      <w:r w:rsidR="007E51B2">
        <w:rPr>
          <w:sz w:val="16"/>
          <w:lang w:val="en-US"/>
        </w:rPr>
        <w:t>the</w:t>
      </w:r>
      <w:r w:rsidR="007E51B2" w:rsidRPr="00F802F0">
        <w:rPr>
          <w:sz w:val="16"/>
          <w:lang w:val="en-US"/>
        </w:rPr>
        <w:t xml:space="preserve"> </w:t>
      </w:r>
      <w:r w:rsidR="007E51B2">
        <w:rPr>
          <w:sz w:val="16"/>
          <w:lang w:val="en-US"/>
        </w:rPr>
        <w:t>place</w:t>
      </w:r>
      <w:r w:rsidR="007E51B2" w:rsidRPr="00F802F0">
        <w:rPr>
          <w:sz w:val="16"/>
          <w:lang w:val="en-US"/>
        </w:rPr>
        <w:t xml:space="preserve"> </w:t>
      </w:r>
      <w:r w:rsidR="007E51B2">
        <w:rPr>
          <w:sz w:val="16"/>
          <w:lang w:val="en-US"/>
        </w:rPr>
        <w:t>of</w:t>
      </w:r>
      <w:r w:rsidR="007E51B2" w:rsidRPr="00F802F0">
        <w:rPr>
          <w:sz w:val="16"/>
          <w:lang w:val="en-US"/>
        </w:rPr>
        <w:t xml:space="preserve"> </w:t>
      </w:r>
      <w:r w:rsidR="007E51B2">
        <w:rPr>
          <w:sz w:val="16"/>
          <w:lang w:val="en-US"/>
        </w:rPr>
        <w:t>incorporation</w:t>
      </w:r>
      <w:r w:rsidR="007E51B2" w:rsidRPr="00F802F0">
        <w:rPr>
          <w:sz w:val="16"/>
          <w:lang w:val="en-US"/>
        </w:rPr>
        <w:t xml:space="preserve"> / </w:t>
      </w:r>
      <w:r w:rsidR="007E51B2">
        <w:rPr>
          <w:sz w:val="16"/>
        </w:rPr>
        <w:t>наименование</w:t>
      </w:r>
      <w:r w:rsidR="007E51B2" w:rsidRPr="00F802F0">
        <w:rPr>
          <w:sz w:val="16"/>
          <w:lang w:val="en-US"/>
        </w:rPr>
        <w:t xml:space="preserve"> </w:t>
      </w:r>
      <w:r w:rsidR="007E51B2">
        <w:rPr>
          <w:sz w:val="16"/>
        </w:rPr>
        <w:t>фирмы</w:t>
      </w:r>
      <w:r w:rsidR="007E51B2" w:rsidRPr="00F802F0">
        <w:rPr>
          <w:sz w:val="16"/>
          <w:lang w:val="en-US"/>
        </w:rPr>
        <w:t xml:space="preserve"> </w:t>
      </w:r>
      <w:r w:rsidR="007E51B2">
        <w:rPr>
          <w:sz w:val="16"/>
        </w:rPr>
        <w:t>и</w:t>
      </w:r>
      <w:r w:rsidR="007E51B2" w:rsidRPr="00F802F0">
        <w:rPr>
          <w:sz w:val="16"/>
          <w:lang w:val="en-US"/>
        </w:rPr>
        <w:t xml:space="preserve"> </w:t>
      </w:r>
      <w:r w:rsidR="007E51B2">
        <w:rPr>
          <w:sz w:val="16"/>
        </w:rPr>
        <w:t>место</w:t>
      </w:r>
      <w:r w:rsidR="007E51B2" w:rsidRPr="00F802F0">
        <w:rPr>
          <w:sz w:val="16"/>
          <w:lang w:val="en-US"/>
        </w:rPr>
        <w:t xml:space="preserve"> </w:t>
      </w:r>
      <w:r w:rsidR="007E51B2">
        <w:rPr>
          <w:sz w:val="16"/>
        </w:rPr>
        <w:t>расположения</w:t>
      </w:r>
      <w:r w:rsidR="007E51B2" w:rsidRPr="00F802F0">
        <w:rPr>
          <w:sz w:val="16"/>
          <w:lang w:val="en-US"/>
        </w:rPr>
        <w:t>)</w:t>
      </w:r>
    </w:p>
    <w:p w:rsidR="004D134E" w:rsidRPr="00F802F0" w:rsidRDefault="004D134E" w:rsidP="004D134E">
      <w:pPr>
        <w:shd w:val="clear" w:color="auto" w:fill="FFFFFF"/>
        <w:spacing w:line="0" w:lineRule="atLeast"/>
        <w:ind w:left="2552" w:hanging="2552"/>
        <w:rPr>
          <w:b/>
          <w:sz w:val="24"/>
          <w:szCs w:val="24"/>
          <w:u w:val="single"/>
          <w:lang w:val="en-US"/>
        </w:rPr>
      </w:pPr>
    </w:p>
    <w:tbl>
      <w:tblPr>
        <w:tblStyle w:val="a8"/>
        <w:tblW w:w="10773" w:type="dxa"/>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62"/>
        <w:gridCol w:w="5811"/>
      </w:tblGrid>
      <w:tr w:rsidR="00544D7B" w:rsidRPr="00544D7B" w:rsidTr="00544D7B">
        <w:tc>
          <w:tcPr>
            <w:tcW w:w="4962" w:type="dxa"/>
          </w:tcPr>
          <w:p w:rsidR="00544D7B" w:rsidRPr="00CF140B" w:rsidRDefault="00544D7B" w:rsidP="00723B32">
            <w:pPr>
              <w:shd w:val="clear" w:color="auto" w:fill="FFFFFF"/>
              <w:jc w:val="both"/>
              <w:rPr>
                <w:color w:val="000000"/>
                <w:spacing w:val="4"/>
                <w:sz w:val="22"/>
                <w:szCs w:val="22"/>
                <w:lang w:val="en-US"/>
              </w:rPr>
            </w:pPr>
            <w:r w:rsidRPr="00CF140B">
              <w:rPr>
                <w:color w:val="000000"/>
                <w:spacing w:val="4"/>
                <w:sz w:val="22"/>
                <w:szCs w:val="22"/>
                <w:lang w:val="en-US"/>
              </w:rPr>
              <w:t>Hereby authorizes</w:t>
            </w:r>
            <w:r w:rsidRPr="00CF140B">
              <w:rPr>
                <w:b/>
                <w:color w:val="000000"/>
                <w:spacing w:val="4"/>
                <w:sz w:val="22"/>
                <w:szCs w:val="22"/>
                <w:lang w:val="en-US"/>
              </w:rPr>
              <w:t xml:space="preserve"> </w:t>
            </w:r>
            <w:r w:rsidRPr="00CF140B">
              <w:rPr>
                <w:color w:val="000000"/>
                <w:spacing w:val="4"/>
                <w:sz w:val="22"/>
                <w:szCs w:val="22"/>
                <w:lang w:val="en-US"/>
              </w:rPr>
              <w:t>a Patent Attorney of the Kyrgyz Republic – an officer of Patent bureau “</w:t>
            </w:r>
            <w:r w:rsidRPr="00CF140B">
              <w:rPr>
                <w:b/>
                <w:color w:val="000000"/>
                <w:spacing w:val="4"/>
                <w:sz w:val="22"/>
                <w:szCs w:val="22"/>
                <w:lang w:val="en-US"/>
              </w:rPr>
              <w:t>Kim &amp; Kim</w:t>
            </w:r>
            <w:r w:rsidRPr="00CF140B">
              <w:rPr>
                <w:color w:val="000000"/>
                <w:spacing w:val="4"/>
                <w:sz w:val="22"/>
                <w:szCs w:val="22"/>
                <w:lang w:val="en-US"/>
              </w:rPr>
              <w:t xml:space="preserve">”: </w:t>
            </w:r>
          </w:p>
          <w:p w:rsidR="00544D7B" w:rsidRPr="00CF140B" w:rsidRDefault="00544D7B" w:rsidP="00723B32">
            <w:pPr>
              <w:shd w:val="clear" w:color="auto" w:fill="FFFFFF"/>
              <w:jc w:val="both"/>
              <w:rPr>
                <w:color w:val="000000"/>
                <w:spacing w:val="-1"/>
                <w:sz w:val="16"/>
                <w:szCs w:val="16"/>
                <w:lang w:val="en-US"/>
              </w:rPr>
            </w:pPr>
          </w:p>
          <w:p w:rsidR="00255437" w:rsidRPr="00255437" w:rsidRDefault="00255437" w:rsidP="00255437">
            <w:pPr>
              <w:shd w:val="clear" w:color="auto" w:fill="FFFFFF"/>
              <w:spacing w:line="228" w:lineRule="auto"/>
              <w:jc w:val="both"/>
              <w:rPr>
                <w:b/>
                <w:color w:val="000000"/>
                <w:spacing w:val="-1"/>
                <w:sz w:val="22"/>
                <w:szCs w:val="22"/>
                <w:lang w:val="en-US"/>
              </w:rPr>
            </w:pPr>
            <w:r w:rsidRPr="00255437">
              <w:rPr>
                <w:b/>
                <w:color w:val="000000"/>
                <w:spacing w:val="-1"/>
                <w:sz w:val="22"/>
                <w:szCs w:val="22"/>
                <w:lang w:val="en-US"/>
              </w:rPr>
              <w:t xml:space="preserve">Florid </w:t>
            </w:r>
            <w:proofErr w:type="spellStart"/>
            <w:r w:rsidRPr="00255437">
              <w:rPr>
                <w:b/>
                <w:color w:val="000000"/>
                <w:spacing w:val="-1"/>
                <w:sz w:val="22"/>
                <w:szCs w:val="22"/>
                <w:lang w:val="en-US"/>
              </w:rPr>
              <w:t>Borisovich</w:t>
            </w:r>
            <w:proofErr w:type="spellEnd"/>
            <w:r w:rsidRPr="00255437">
              <w:rPr>
                <w:b/>
                <w:color w:val="000000"/>
                <w:spacing w:val="-1"/>
                <w:sz w:val="22"/>
                <w:szCs w:val="22"/>
                <w:lang w:val="en-US"/>
              </w:rPr>
              <w:t xml:space="preserve"> Kim, (Registration No. 6), </w:t>
            </w:r>
          </w:p>
          <w:p w:rsidR="00255437" w:rsidRPr="00255437" w:rsidRDefault="00255437" w:rsidP="00255437">
            <w:pPr>
              <w:shd w:val="clear" w:color="auto" w:fill="FFFFFF"/>
              <w:spacing w:line="228" w:lineRule="auto"/>
              <w:jc w:val="both"/>
              <w:rPr>
                <w:b/>
                <w:color w:val="000000"/>
                <w:spacing w:val="-1"/>
                <w:sz w:val="22"/>
                <w:szCs w:val="22"/>
                <w:lang w:val="en-US"/>
              </w:rPr>
            </w:pPr>
            <w:r w:rsidRPr="00255437">
              <w:rPr>
                <w:b/>
                <w:color w:val="000000"/>
                <w:spacing w:val="-1"/>
                <w:sz w:val="22"/>
                <w:szCs w:val="22"/>
                <w:lang w:val="en-US"/>
              </w:rPr>
              <w:t xml:space="preserve">Apt. 52, Bldg. 9, </w:t>
            </w:r>
            <w:proofErr w:type="spellStart"/>
            <w:r w:rsidRPr="00255437">
              <w:rPr>
                <w:b/>
                <w:color w:val="000000"/>
                <w:spacing w:val="-1"/>
                <w:sz w:val="22"/>
                <w:szCs w:val="22"/>
                <w:lang w:val="en-US"/>
              </w:rPr>
              <w:t>Microdistrict</w:t>
            </w:r>
            <w:proofErr w:type="spellEnd"/>
            <w:r w:rsidRPr="00255437">
              <w:rPr>
                <w:b/>
                <w:color w:val="000000"/>
                <w:spacing w:val="-1"/>
                <w:sz w:val="22"/>
                <w:szCs w:val="22"/>
                <w:lang w:val="en-US"/>
              </w:rPr>
              <w:t xml:space="preserve"> 11, Bishkek City</w:t>
            </w:r>
          </w:p>
          <w:p w:rsidR="00255437" w:rsidRPr="00255437" w:rsidRDefault="00255437" w:rsidP="00255437">
            <w:pPr>
              <w:shd w:val="clear" w:color="auto" w:fill="FFFFFF"/>
              <w:spacing w:line="228" w:lineRule="auto"/>
              <w:jc w:val="both"/>
              <w:rPr>
                <w:b/>
                <w:color w:val="000000"/>
                <w:spacing w:val="-1"/>
                <w:sz w:val="22"/>
                <w:szCs w:val="22"/>
                <w:lang w:val="en-US"/>
              </w:rPr>
            </w:pPr>
            <w:r w:rsidRPr="00255437">
              <w:rPr>
                <w:b/>
                <w:color w:val="000000"/>
                <w:spacing w:val="-1"/>
                <w:sz w:val="22"/>
                <w:szCs w:val="22"/>
                <w:lang w:val="en-US"/>
              </w:rPr>
              <w:t>720049, the Kyrgyz Republic.</w:t>
            </w:r>
          </w:p>
          <w:p w:rsidR="00255437" w:rsidRPr="00255437" w:rsidRDefault="00255437" w:rsidP="00255437">
            <w:pPr>
              <w:shd w:val="clear" w:color="auto" w:fill="FFFFFF"/>
              <w:spacing w:line="228" w:lineRule="auto"/>
              <w:jc w:val="both"/>
              <w:rPr>
                <w:b/>
                <w:color w:val="000000"/>
                <w:spacing w:val="-1"/>
                <w:sz w:val="22"/>
                <w:szCs w:val="22"/>
                <w:lang w:val="en-US"/>
              </w:rPr>
            </w:pPr>
            <w:r w:rsidRPr="00255437">
              <w:rPr>
                <w:b/>
                <w:color w:val="000000"/>
                <w:spacing w:val="-1"/>
                <w:sz w:val="22"/>
                <w:szCs w:val="22"/>
                <w:lang w:val="en-US"/>
              </w:rPr>
              <w:t>Tel.: +996-312-525 661; +996-701-669 345</w:t>
            </w:r>
          </w:p>
          <w:p w:rsidR="00723B32" w:rsidRPr="0016435B" w:rsidRDefault="00255437" w:rsidP="00255437">
            <w:pPr>
              <w:pStyle w:val="a7"/>
              <w:spacing w:line="228" w:lineRule="auto"/>
              <w:rPr>
                <w:b/>
                <w:sz w:val="22"/>
                <w:szCs w:val="22"/>
                <w:lang w:val="en-US"/>
              </w:rPr>
            </w:pPr>
            <w:r w:rsidRPr="00255437">
              <w:rPr>
                <w:b/>
                <w:sz w:val="22"/>
                <w:szCs w:val="22"/>
                <w:lang w:val="en-US"/>
              </w:rPr>
              <w:t>E-mail: patent@ip.kg</w:t>
            </w:r>
          </w:p>
          <w:p w:rsidR="00544D7B" w:rsidRPr="00CF140B" w:rsidRDefault="00544D7B" w:rsidP="00723B32">
            <w:pPr>
              <w:shd w:val="clear" w:color="auto" w:fill="FFFFFF"/>
              <w:jc w:val="both"/>
              <w:rPr>
                <w:color w:val="000000"/>
                <w:spacing w:val="-1"/>
                <w:sz w:val="16"/>
                <w:szCs w:val="16"/>
                <w:lang w:val="en-US"/>
              </w:rPr>
            </w:pPr>
          </w:p>
          <w:p w:rsidR="00285A50" w:rsidRPr="00260458" w:rsidRDefault="00544D7B" w:rsidP="00EF21C0">
            <w:pPr>
              <w:pStyle w:val="a7"/>
              <w:spacing w:line="226" w:lineRule="auto"/>
              <w:rPr>
                <w:spacing w:val="-2"/>
                <w:sz w:val="22"/>
                <w:szCs w:val="22"/>
                <w:lang w:val="en-US"/>
              </w:rPr>
            </w:pPr>
            <w:r w:rsidRPr="00260458">
              <w:rPr>
                <w:spacing w:val="-2"/>
                <w:sz w:val="22"/>
                <w:szCs w:val="22"/>
                <w:lang w:val="en-US"/>
              </w:rPr>
              <w:t>in the interests</w:t>
            </w:r>
            <w:r w:rsidR="003E1101" w:rsidRPr="00260458">
              <w:rPr>
                <w:spacing w:val="-2"/>
                <w:sz w:val="22"/>
                <w:szCs w:val="22"/>
                <w:lang w:val="en-US"/>
              </w:rPr>
              <w:t xml:space="preserve"> and on behalf of the principal</w:t>
            </w:r>
            <w:r w:rsidRPr="00260458">
              <w:rPr>
                <w:spacing w:val="-2"/>
                <w:sz w:val="22"/>
                <w:szCs w:val="22"/>
                <w:lang w:val="en-US"/>
              </w:rPr>
              <w:t xml:space="preserve"> </w:t>
            </w:r>
            <w:r w:rsidR="00327A94" w:rsidRPr="00260458">
              <w:rPr>
                <w:spacing w:val="-2"/>
                <w:sz w:val="22"/>
                <w:szCs w:val="22"/>
                <w:lang w:val="en-US"/>
              </w:rPr>
              <w:t xml:space="preserve">to represent the principal in matters, connected with his/her rights in regard to existing and future </w:t>
            </w:r>
            <w:r w:rsidR="00566588" w:rsidRPr="00260458">
              <w:rPr>
                <w:spacing w:val="-2"/>
                <w:sz w:val="22"/>
                <w:szCs w:val="22"/>
                <w:lang w:val="en-US"/>
              </w:rPr>
              <w:t xml:space="preserve">trademark </w:t>
            </w:r>
            <w:r w:rsidR="00327A94" w:rsidRPr="00260458">
              <w:rPr>
                <w:spacing w:val="-2"/>
                <w:sz w:val="22"/>
                <w:szCs w:val="22"/>
                <w:lang w:val="en-US"/>
              </w:rPr>
              <w:t>applications and/or trademark registrations</w:t>
            </w:r>
            <w:r w:rsidR="00CF140B" w:rsidRPr="00260458">
              <w:rPr>
                <w:spacing w:val="-2"/>
                <w:sz w:val="22"/>
                <w:szCs w:val="22"/>
                <w:lang w:val="en-US"/>
              </w:rPr>
              <w:t>, inventions, util</w:t>
            </w:r>
            <w:r w:rsidR="00260458" w:rsidRPr="00260458">
              <w:rPr>
                <w:spacing w:val="-2"/>
                <w:sz w:val="22"/>
                <w:szCs w:val="22"/>
                <w:lang w:val="en-US"/>
              </w:rPr>
              <w:t>ity models, industrial designs,</w:t>
            </w:r>
            <w:r w:rsidR="00CF140B" w:rsidRPr="00260458">
              <w:rPr>
                <w:spacing w:val="-2"/>
                <w:sz w:val="22"/>
                <w:szCs w:val="22"/>
                <w:lang w:val="en-US"/>
              </w:rPr>
              <w:t xml:space="preserve"> geographical indications, names of origin of goods and  selection  achievements</w:t>
            </w:r>
          </w:p>
          <w:p w:rsidR="00285A50" w:rsidRPr="0016435B" w:rsidRDefault="00285A50" w:rsidP="00EF21C0">
            <w:pPr>
              <w:shd w:val="clear" w:color="auto" w:fill="FFFFFF"/>
              <w:spacing w:line="226" w:lineRule="auto"/>
              <w:jc w:val="both"/>
              <w:rPr>
                <w:b/>
                <w:color w:val="000000"/>
                <w:spacing w:val="-2"/>
                <w:sz w:val="22"/>
                <w:szCs w:val="22"/>
                <w:lang w:val="en-US"/>
              </w:rPr>
            </w:pPr>
            <w:r w:rsidRPr="0016435B">
              <w:rPr>
                <w:b/>
                <w:color w:val="000000"/>
                <w:spacing w:val="-2"/>
                <w:sz w:val="22"/>
                <w:szCs w:val="22"/>
                <w:lang w:val="en-US"/>
              </w:rPr>
              <w:t>Scope of attorney's powers</w:t>
            </w:r>
          </w:p>
          <w:p w:rsidR="00CF140B" w:rsidRPr="00F802F0" w:rsidRDefault="00CF140B" w:rsidP="00EF21C0">
            <w:pPr>
              <w:pStyle w:val="a7"/>
              <w:spacing w:line="226" w:lineRule="auto"/>
              <w:rPr>
                <w:spacing w:val="-2"/>
                <w:sz w:val="22"/>
                <w:szCs w:val="22"/>
                <w:lang w:val="en-US"/>
              </w:rPr>
            </w:pPr>
            <w:r w:rsidRPr="00F802F0">
              <w:rPr>
                <w:spacing w:val="-2"/>
                <w:sz w:val="22"/>
                <w:szCs w:val="22"/>
                <w:lang w:val="en-US"/>
              </w:rPr>
              <w:t>to represent the principal in matters, connected with his/her rights in regard to objects of industrial property:</w:t>
            </w:r>
          </w:p>
          <w:p w:rsidR="00EB788C" w:rsidRPr="00F802F0" w:rsidRDefault="00285A50" w:rsidP="00EF21C0">
            <w:pPr>
              <w:pStyle w:val="a7"/>
              <w:spacing w:line="226" w:lineRule="auto"/>
              <w:rPr>
                <w:spacing w:val="-4"/>
                <w:sz w:val="22"/>
                <w:szCs w:val="22"/>
                <w:lang w:val="en-US"/>
              </w:rPr>
            </w:pPr>
            <w:r w:rsidRPr="00F802F0">
              <w:rPr>
                <w:spacing w:val="-4"/>
                <w:sz w:val="22"/>
                <w:szCs w:val="22"/>
                <w:lang w:val="en-US"/>
              </w:rPr>
              <w:t>-</w:t>
            </w:r>
            <w:r w:rsidR="00544D7B" w:rsidRPr="00F802F0">
              <w:rPr>
                <w:spacing w:val="-4"/>
                <w:sz w:val="22"/>
                <w:szCs w:val="22"/>
                <w:lang w:val="en-US"/>
              </w:rPr>
              <w:t xml:space="preserve"> to file petitions, objections, responses, applications and other materials with the patent office</w:t>
            </w:r>
            <w:r w:rsidR="00CF140B" w:rsidRPr="00F802F0">
              <w:rPr>
                <w:spacing w:val="-4"/>
                <w:sz w:val="22"/>
                <w:szCs w:val="22"/>
                <w:lang w:val="en-US"/>
              </w:rPr>
              <w:t xml:space="preserve"> and other  authorized state bodies</w:t>
            </w:r>
            <w:r w:rsidR="00EB788C" w:rsidRPr="00F802F0">
              <w:rPr>
                <w:spacing w:val="-4"/>
                <w:sz w:val="22"/>
                <w:szCs w:val="22"/>
                <w:lang w:val="en-US"/>
              </w:rPr>
              <w:t>;</w:t>
            </w:r>
          </w:p>
          <w:p w:rsidR="00EB788C" w:rsidRPr="0016435B" w:rsidRDefault="00EB788C" w:rsidP="00EF21C0">
            <w:pPr>
              <w:shd w:val="clear" w:color="auto" w:fill="FFFFFF"/>
              <w:spacing w:line="226" w:lineRule="auto"/>
              <w:jc w:val="both"/>
              <w:rPr>
                <w:color w:val="000000"/>
                <w:spacing w:val="-2"/>
                <w:sz w:val="22"/>
                <w:szCs w:val="22"/>
                <w:lang w:val="en-US"/>
              </w:rPr>
            </w:pPr>
            <w:r w:rsidRPr="0016435B">
              <w:rPr>
                <w:color w:val="000000"/>
                <w:spacing w:val="-2"/>
                <w:sz w:val="22"/>
                <w:szCs w:val="22"/>
                <w:lang w:val="en-US"/>
              </w:rPr>
              <w:t xml:space="preserve">- </w:t>
            </w:r>
            <w:r w:rsidR="00544D7B" w:rsidRPr="0016435B">
              <w:rPr>
                <w:color w:val="000000"/>
                <w:spacing w:val="-2"/>
                <w:sz w:val="22"/>
                <w:szCs w:val="22"/>
                <w:lang w:val="en-US"/>
              </w:rPr>
              <w:t xml:space="preserve">to carry on correspondence, to sign </w:t>
            </w:r>
            <w:bookmarkStart w:id="0" w:name="_GoBack"/>
            <w:bookmarkEnd w:id="0"/>
            <w:r w:rsidR="00544D7B" w:rsidRPr="0016435B">
              <w:rPr>
                <w:color w:val="000000"/>
                <w:spacing w:val="-2"/>
                <w:sz w:val="22"/>
                <w:szCs w:val="22"/>
                <w:lang w:val="en-US"/>
              </w:rPr>
              <w:t xml:space="preserve">documents on behalf of the principal; </w:t>
            </w:r>
          </w:p>
          <w:p w:rsidR="00EB788C" w:rsidRPr="0016435B" w:rsidRDefault="00EB788C" w:rsidP="00EF21C0">
            <w:pPr>
              <w:shd w:val="clear" w:color="auto" w:fill="FFFFFF"/>
              <w:spacing w:line="226" w:lineRule="auto"/>
              <w:jc w:val="both"/>
              <w:rPr>
                <w:color w:val="000000"/>
                <w:spacing w:val="-2"/>
                <w:sz w:val="22"/>
                <w:szCs w:val="22"/>
                <w:lang w:val="en-US"/>
              </w:rPr>
            </w:pPr>
            <w:r w:rsidRPr="0016435B">
              <w:rPr>
                <w:color w:val="000000"/>
                <w:spacing w:val="-2"/>
                <w:sz w:val="22"/>
                <w:szCs w:val="22"/>
                <w:lang w:val="en-US"/>
              </w:rPr>
              <w:t xml:space="preserve">- </w:t>
            </w:r>
            <w:r w:rsidR="00544D7B" w:rsidRPr="0016435B">
              <w:rPr>
                <w:color w:val="000000"/>
                <w:spacing w:val="-2"/>
                <w:sz w:val="22"/>
                <w:szCs w:val="22"/>
                <w:lang w:val="en-US"/>
              </w:rPr>
              <w:t xml:space="preserve">to pay official fees; </w:t>
            </w:r>
          </w:p>
          <w:p w:rsidR="00785611" w:rsidRDefault="000B45D3" w:rsidP="00EF21C0">
            <w:pPr>
              <w:shd w:val="clear" w:color="auto" w:fill="FFFFFF"/>
              <w:spacing w:line="226" w:lineRule="auto"/>
              <w:jc w:val="both"/>
              <w:rPr>
                <w:color w:val="000000"/>
                <w:spacing w:val="-2"/>
                <w:sz w:val="22"/>
                <w:szCs w:val="22"/>
                <w:lang w:val="en-US"/>
              </w:rPr>
            </w:pPr>
            <w:r w:rsidRPr="0016435B">
              <w:rPr>
                <w:color w:val="000000"/>
                <w:spacing w:val="-2"/>
                <w:sz w:val="22"/>
                <w:szCs w:val="22"/>
                <w:lang w:val="en-US"/>
              </w:rPr>
              <w:t xml:space="preserve">- </w:t>
            </w:r>
            <w:r w:rsidR="00544D7B" w:rsidRPr="0016435B">
              <w:rPr>
                <w:color w:val="000000"/>
                <w:spacing w:val="-2"/>
                <w:sz w:val="22"/>
                <w:szCs w:val="22"/>
                <w:lang w:val="en-US"/>
              </w:rPr>
              <w:t xml:space="preserve">to perform actions in respect of </w:t>
            </w:r>
            <w:proofErr w:type="spellStart"/>
            <w:r w:rsidR="00544D7B" w:rsidRPr="0016435B">
              <w:rPr>
                <w:color w:val="000000"/>
                <w:spacing w:val="-2"/>
                <w:sz w:val="22"/>
                <w:szCs w:val="22"/>
                <w:lang w:val="en-US"/>
              </w:rPr>
              <w:t>recordal</w:t>
            </w:r>
            <w:proofErr w:type="spellEnd"/>
            <w:r w:rsidR="00544D7B" w:rsidRPr="0016435B">
              <w:rPr>
                <w:color w:val="000000"/>
                <w:spacing w:val="-2"/>
                <w:sz w:val="22"/>
                <w:szCs w:val="22"/>
                <w:lang w:val="en-US"/>
              </w:rPr>
              <w:t xml:space="preserve"> of changes</w:t>
            </w:r>
            <w:r w:rsidR="00785611">
              <w:rPr>
                <w:color w:val="000000"/>
                <w:spacing w:val="-2"/>
                <w:sz w:val="22"/>
                <w:szCs w:val="22"/>
                <w:lang w:val="en-US"/>
              </w:rPr>
              <w:t>;</w:t>
            </w:r>
          </w:p>
          <w:p w:rsidR="00CF140B" w:rsidRDefault="00544D7B" w:rsidP="00EF21C0">
            <w:pPr>
              <w:shd w:val="clear" w:color="auto" w:fill="FFFFFF"/>
              <w:spacing w:line="226" w:lineRule="auto"/>
              <w:jc w:val="both"/>
              <w:rPr>
                <w:color w:val="000000"/>
                <w:spacing w:val="-2"/>
                <w:sz w:val="22"/>
                <w:szCs w:val="22"/>
                <w:lang w:val="en-US"/>
              </w:rPr>
            </w:pPr>
            <w:r w:rsidRPr="0016435B">
              <w:rPr>
                <w:color w:val="000000"/>
                <w:spacing w:val="-2"/>
                <w:sz w:val="22"/>
                <w:szCs w:val="22"/>
                <w:lang w:val="en-US"/>
              </w:rPr>
              <w:t xml:space="preserve">maintaining titles of protection, including in matters of granting a license, </w:t>
            </w:r>
            <w:proofErr w:type="spellStart"/>
            <w:r w:rsidRPr="0016435B">
              <w:rPr>
                <w:color w:val="000000"/>
                <w:spacing w:val="-2"/>
                <w:sz w:val="22"/>
                <w:szCs w:val="22"/>
                <w:lang w:val="en-US"/>
              </w:rPr>
              <w:t>recordal</w:t>
            </w:r>
            <w:proofErr w:type="spellEnd"/>
            <w:r w:rsidRPr="0016435B">
              <w:rPr>
                <w:color w:val="000000"/>
                <w:spacing w:val="-2"/>
                <w:sz w:val="22"/>
                <w:szCs w:val="22"/>
                <w:lang w:val="en-US"/>
              </w:rPr>
              <w:t xml:space="preserve"> of changes into a license and terminating a license, assignment</w:t>
            </w:r>
            <w:r w:rsidR="00641EB2" w:rsidRPr="0016435B">
              <w:rPr>
                <w:color w:val="000000"/>
                <w:spacing w:val="-2"/>
                <w:sz w:val="22"/>
                <w:szCs w:val="22"/>
                <w:lang w:val="en-US"/>
              </w:rPr>
              <w:t xml:space="preserve"> of industrial property objects;</w:t>
            </w:r>
            <w:r w:rsidRPr="0016435B">
              <w:rPr>
                <w:color w:val="000000"/>
                <w:spacing w:val="-2"/>
                <w:sz w:val="22"/>
                <w:szCs w:val="22"/>
                <w:lang w:val="en-US"/>
              </w:rPr>
              <w:t xml:space="preserve"> </w:t>
            </w:r>
          </w:p>
          <w:p w:rsidR="00942450" w:rsidRPr="0016435B" w:rsidRDefault="000B45D3" w:rsidP="00EF21C0">
            <w:pPr>
              <w:shd w:val="clear" w:color="auto" w:fill="FFFFFF"/>
              <w:spacing w:line="226" w:lineRule="auto"/>
              <w:jc w:val="both"/>
              <w:rPr>
                <w:color w:val="000000"/>
                <w:spacing w:val="-2"/>
                <w:sz w:val="22"/>
                <w:szCs w:val="22"/>
                <w:lang w:val="en-US"/>
              </w:rPr>
            </w:pPr>
            <w:r w:rsidRPr="0016435B">
              <w:rPr>
                <w:color w:val="000000"/>
                <w:spacing w:val="-2"/>
                <w:sz w:val="22"/>
                <w:szCs w:val="22"/>
                <w:lang w:val="en-US"/>
              </w:rPr>
              <w:t xml:space="preserve">- </w:t>
            </w:r>
            <w:r w:rsidR="00544D7B" w:rsidRPr="0016435B">
              <w:rPr>
                <w:color w:val="000000"/>
                <w:spacing w:val="-2"/>
                <w:sz w:val="22"/>
                <w:szCs w:val="22"/>
                <w:lang w:val="en-US"/>
              </w:rPr>
              <w:t>receive on behalf of the principal notifications and decisions of the patent office and other authorized state b</w:t>
            </w:r>
            <w:r w:rsidRPr="0016435B">
              <w:rPr>
                <w:color w:val="000000"/>
                <w:spacing w:val="-2"/>
                <w:sz w:val="22"/>
                <w:szCs w:val="22"/>
                <w:lang w:val="en-US"/>
              </w:rPr>
              <w:t>odies, titles of protection;</w:t>
            </w:r>
          </w:p>
          <w:p w:rsidR="00544D7B" w:rsidRDefault="00942450" w:rsidP="00EF21C0">
            <w:pPr>
              <w:shd w:val="clear" w:color="auto" w:fill="FFFFFF"/>
              <w:spacing w:line="226" w:lineRule="auto"/>
              <w:jc w:val="both"/>
              <w:rPr>
                <w:color w:val="000000"/>
                <w:spacing w:val="-2"/>
                <w:sz w:val="22"/>
                <w:szCs w:val="22"/>
                <w:lang w:val="en-US"/>
              </w:rPr>
            </w:pPr>
            <w:r w:rsidRPr="0016435B">
              <w:rPr>
                <w:color w:val="000000"/>
                <w:spacing w:val="-2"/>
                <w:sz w:val="22"/>
                <w:szCs w:val="22"/>
                <w:lang w:val="en-US"/>
              </w:rPr>
              <w:t xml:space="preserve">- </w:t>
            </w:r>
            <w:r w:rsidR="00544D7B" w:rsidRPr="0016435B">
              <w:rPr>
                <w:color w:val="000000"/>
                <w:spacing w:val="-2"/>
                <w:sz w:val="22"/>
                <w:szCs w:val="22"/>
                <w:lang w:val="en-US"/>
              </w:rPr>
              <w:t>to file petitions and applications</w:t>
            </w:r>
            <w:r w:rsidR="000B45D3" w:rsidRPr="0016435B">
              <w:rPr>
                <w:color w:val="000000"/>
                <w:spacing w:val="-2"/>
                <w:sz w:val="22"/>
                <w:szCs w:val="22"/>
                <w:lang w:val="en-US"/>
              </w:rPr>
              <w:t xml:space="preserve"> of all kinds</w:t>
            </w:r>
            <w:r w:rsidR="00544D7B" w:rsidRPr="0016435B">
              <w:rPr>
                <w:color w:val="000000"/>
                <w:spacing w:val="-2"/>
                <w:sz w:val="22"/>
                <w:szCs w:val="22"/>
                <w:lang w:val="en-US"/>
              </w:rPr>
              <w:t>; to make amendments and additions.</w:t>
            </w:r>
          </w:p>
          <w:p w:rsidR="00CF140B" w:rsidRPr="0016435B" w:rsidRDefault="00EF21C0" w:rsidP="00EF21C0">
            <w:pPr>
              <w:shd w:val="clear" w:color="auto" w:fill="FFFFFF"/>
              <w:spacing w:line="226" w:lineRule="auto"/>
              <w:jc w:val="both"/>
              <w:rPr>
                <w:color w:val="000000"/>
                <w:spacing w:val="-2"/>
                <w:sz w:val="22"/>
                <w:szCs w:val="22"/>
                <w:lang w:val="en-US"/>
              </w:rPr>
            </w:pPr>
            <w:r w:rsidRPr="00EF21C0">
              <w:rPr>
                <w:sz w:val="22"/>
                <w:lang w:val="en-US"/>
              </w:rPr>
              <w:t>To represent the principal’s interests in administrative, civil cases, as well as to sign and file suits with the court, to maintain suits, to represent interests of the principal before the court, to execute full or partial withdrawal of claim, acceptance of claim, change of object and grounds of claim, conclusion of a settlement agreement, appeal of a judicial act, to furnish court orders for execution, to file all necessary petitions and applications; to make amendments and additions.</w:t>
            </w:r>
          </w:p>
          <w:p w:rsidR="00544D7B" w:rsidRPr="00544D7B" w:rsidRDefault="00544D7B" w:rsidP="00F802F0">
            <w:pPr>
              <w:shd w:val="clear" w:color="auto" w:fill="FFFFFF"/>
              <w:spacing w:line="226" w:lineRule="auto"/>
              <w:jc w:val="both"/>
              <w:rPr>
                <w:lang w:val="en-US"/>
              </w:rPr>
            </w:pPr>
            <w:r w:rsidRPr="0016435B">
              <w:rPr>
                <w:color w:val="000000"/>
                <w:sz w:val="22"/>
                <w:szCs w:val="22"/>
                <w:lang w:val="en-US"/>
              </w:rPr>
              <w:t>This Power of Attorney is valid for three years.</w:t>
            </w:r>
          </w:p>
        </w:tc>
        <w:tc>
          <w:tcPr>
            <w:tcW w:w="5811" w:type="dxa"/>
          </w:tcPr>
          <w:p w:rsidR="00544D7B" w:rsidRPr="0016435B" w:rsidRDefault="00544D7B" w:rsidP="00723B32">
            <w:pPr>
              <w:pStyle w:val="a7"/>
              <w:rPr>
                <w:sz w:val="22"/>
                <w:szCs w:val="22"/>
              </w:rPr>
            </w:pPr>
            <w:r w:rsidRPr="0016435B">
              <w:rPr>
                <w:sz w:val="22"/>
                <w:szCs w:val="22"/>
              </w:rPr>
              <w:t xml:space="preserve">Настоящим уполномочивает патентного поверенного Кыргызской Республики – сотрудника Патентного бюро </w:t>
            </w:r>
            <w:r w:rsidRPr="0016435B">
              <w:rPr>
                <w:b/>
                <w:bCs/>
                <w:sz w:val="22"/>
                <w:szCs w:val="22"/>
              </w:rPr>
              <w:t>«Ким и Ким</w:t>
            </w:r>
            <w:r w:rsidRPr="0016435B">
              <w:rPr>
                <w:sz w:val="22"/>
                <w:szCs w:val="22"/>
              </w:rPr>
              <w:t>»:</w:t>
            </w:r>
          </w:p>
          <w:p w:rsidR="00544D7B" w:rsidRPr="0016435B" w:rsidRDefault="00544D7B" w:rsidP="00723B32">
            <w:pPr>
              <w:pStyle w:val="a7"/>
              <w:rPr>
                <w:sz w:val="16"/>
                <w:szCs w:val="16"/>
              </w:rPr>
            </w:pPr>
          </w:p>
          <w:p w:rsidR="00723B32" w:rsidRPr="0016435B" w:rsidRDefault="00723B32" w:rsidP="00723B32">
            <w:pPr>
              <w:pStyle w:val="a7"/>
              <w:spacing w:line="228" w:lineRule="auto"/>
              <w:rPr>
                <w:sz w:val="22"/>
                <w:szCs w:val="22"/>
              </w:rPr>
            </w:pPr>
            <w:r w:rsidRPr="0016435B">
              <w:rPr>
                <w:b/>
                <w:bCs/>
                <w:sz w:val="22"/>
                <w:szCs w:val="22"/>
              </w:rPr>
              <w:t>Ким Флорида Борисовича</w:t>
            </w:r>
            <w:r w:rsidRPr="0016435B">
              <w:rPr>
                <w:sz w:val="22"/>
                <w:szCs w:val="22"/>
              </w:rPr>
              <w:t>, (</w:t>
            </w:r>
            <w:r w:rsidRPr="0016435B">
              <w:rPr>
                <w:b/>
                <w:sz w:val="22"/>
                <w:szCs w:val="22"/>
              </w:rPr>
              <w:t>Рег. № 6</w:t>
            </w:r>
            <w:r w:rsidRPr="0016435B">
              <w:rPr>
                <w:sz w:val="22"/>
                <w:szCs w:val="22"/>
              </w:rPr>
              <w:t xml:space="preserve">), </w:t>
            </w:r>
          </w:p>
          <w:p w:rsidR="0016435B" w:rsidRDefault="00723B32" w:rsidP="00723B32">
            <w:pPr>
              <w:pStyle w:val="a7"/>
              <w:spacing w:line="228" w:lineRule="auto"/>
              <w:rPr>
                <w:b/>
                <w:sz w:val="22"/>
                <w:szCs w:val="22"/>
              </w:rPr>
            </w:pPr>
            <w:r w:rsidRPr="0016435B">
              <w:rPr>
                <w:b/>
                <w:sz w:val="22"/>
                <w:szCs w:val="22"/>
              </w:rPr>
              <w:t xml:space="preserve">Кыргызская Республика, </w:t>
            </w:r>
          </w:p>
          <w:p w:rsidR="0016435B" w:rsidRPr="0016435B" w:rsidRDefault="00723B32" w:rsidP="0016435B">
            <w:pPr>
              <w:pStyle w:val="a7"/>
              <w:spacing w:line="228" w:lineRule="auto"/>
              <w:rPr>
                <w:b/>
                <w:sz w:val="22"/>
                <w:szCs w:val="22"/>
              </w:rPr>
            </w:pPr>
            <w:r w:rsidRPr="0016435B">
              <w:rPr>
                <w:b/>
                <w:sz w:val="22"/>
                <w:szCs w:val="22"/>
              </w:rPr>
              <w:t>720049, г. Бишкек</w:t>
            </w:r>
            <w:r w:rsidR="0016435B">
              <w:rPr>
                <w:b/>
                <w:sz w:val="22"/>
                <w:szCs w:val="22"/>
              </w:rPr>
              <w:t xml:space="preserve">, </w:t>
            </w:r>
            <w:r w:rsidR="0016435B" w:rsidRPr="0016435B">
              <w:rPr>
                <w:b/>
                <w:sz w:val="22"/>
                <w:szCs w:val="22"/>
              </w:rPr>
              <w:t>11 микрорайон, дом 9, кв. 52.</w:t>
            </w:r>
          </w:p>
          <w:p w:rsidR="00723B32" w:rsidRPr="00CF140B" w:rsidRDefault="00723B32" w:rsidP="00723B32">
            <w:pPr>
              <w:pStyle w:val="a7"/>
              <w:spacing w:line="228" w:lineRule="auto"/>
              <w:rPr>
                <w:b/>
                <w:sz w:val="22"/>
                <w:szCs w:val="22"/>
                <w:lang w:val="en-US"/>
              </w:rPr>
            </w:pPr>
            <w:r w:rsidRPr="0016435B">
              <w:rPr>
                <w:b/>
                <w:sz w:val="22"/>
                <w:szCs w:val="22"/>
              </w:rPr>
              <w:t>Тел</w:t>
            </w:r>
            <w:r w:rsidRPr="00CF140B">
              <w:rPr>
                <w:b/>
                <w:sz w:val="22"/>
                <w:szCs w:val="22"/>
                <w:lang w:val="en-US"/>
              </w:rPr>
              <w:t>.: +996-312-525</w:t>
            </w:r>
            <w:r w:rsidRPr="0016435B">
              <w:rPr>
                <w:b/>
                <w:sz w:val="22"/>
                <w:szCs w:val="22"/>
                <w:lang w:val="en-US"/>
              </w:rPr>
              <w:t> </w:t>
            </w:r>
            <w:r w:rsidRPr="00CF140B">
              <w:rPr>
                <w:b/>
                <w:sz w:val="22"/>
                <w:szCs w:val="22"/>
                <w:lang w:val="en-US"/>
              </w:rPr>
              <w:t>661; +996-701-669</w:t>
            </w:r>
            <w:r w:rsidRPr="0016435B">
              <w:rPr>
                <w:b/>
                <w:sz w:val="22"/>
                <w:szCs w:val="22"/>
                <w:lang w:val="en-US"/>
              </w:rPr>
              <w:t> </w:t>
            </w:r>
            <w:r w:rsidRPr="00CF140B">
              <w:rPr>
                <w:b/>
                <w:sz w:val="22"/>
                <w:szCs w:val="22"/>
                <w:lang w:val="en-US"/>
              </w:rPr>
              <w:t>345</w:t>
            </w:r>
          </w:p>
          <w:p w:rsidR="00723B32" w:rsidRPr="00CF140B" w:rsidRDefault="00723B32" w:rsidP="00723B32">
            <w:pPr>
              <w:pStyle w:val="a7"/>
              <w:spacing w:line="228" w:lineRule="auto"/>
              <w:rPr>
                <w:b/>
                <w:sz w:val="22"/>
                <w:szCs w:val="22"/>
                <w:lang w:val="en-US"/>
              </w:rPr>
            </w:pPr>
            <w:r w:rsidRPr="0016435B">
              <w:rPr>
                <w:b/>
                <w:sz w:val="22"/>
                <w:szCs w:val="22"/>
                <w:lang w:val="en-US"/>
              </w:rPr>
              <w:t>E</w:t>
            </w:r>
            <w:r w:rsidRPr="00CF140B">
              <w:rPr>
                <w:b/>
                <w:sz w:val="22"/>
                <w:szCs w:val="22"/>
                <w:lang w:val="en-US"/>
              </w:rPr>
              <w:t>-</w:t>
            </w:r>
            <w:r w:rsidRPr="0016435B">
              <w:rPr>
                <w:b/>
                <w:sz w:val="22"/>
                <w:szCs w:val="22"/>
                <w:lang w:val="en-US"/>
              </w:rPr>
              <w:t>mail</w:t>
            </w:r>
            <w:r w:rsidRPr="00CF140B">
              <w:rPr>
                <w:b/>
                <w:sz w:val="22"/>
                <w:szCs w:val="22"/>
                <w:lang w:val="en-US"/>
              </w:rPr>
              <w:t xml:space="preserve">: </w:t>
            </w:r>
            <w:r w:rsidRPr="0016435B">
              <w:rPr>
                <w:b/>
                <w:sz w:val="22"/>
                <w:szCs w:val="22"/>
                <w:lang w:val="en-US"/>
              </w:rPr>
              <w:t>patent</w:t>
            </w:r>
            <w:r w:rsidRPr="00CF140B">
              <w:rPr>
                <w:b/>
                <w:sz w:val="22"/>
                <w:szCs w:val="22"/>
                <w:lang w:val="en-US"/>
              </w:rPr>
              <w:t>@</w:t>
            </w:r>
            <w:r w:rsidRPr="0016435B">
              <w:rPr>
                <w:b/>
                <w:sz w:val="22"/>
                <w:szCs w:val="22"/>
                <w:lang w:val="en-US"/>
              </w:rPr>
              <w:t>ip</w:t>
            </w:r>
            <w:r w:rsidRPr="00CF140B">
              <w:rPr>
                <w:b/>
                <w:sz w:val="22"/>
                <w:szCs w:val="22"/>
                <w:lang w:val="en-US"/>
              </w:rPr>
              <w:t>.</w:t>
            </w:r>
            <w:r w:rsidRPr="0016435B">
              <w:rPr>
                <w:b/>
                <w:sz w:val="22"/>
                <w:szCs w:val="22"/>
                <w:lang w:val="en-US"/>
              </w:rPr>
              <w:t>kg</w:t>
            </w:r>
          </w:p>
          <w:p w:rsidR="00544D7B" w:rsidRPr="00CF140B" w:rsidRDefault="00544D7B" w:rsidP="00723B32">
            <w:pPr>
              <w:pStyle w:val="a7"/>
              <w:rPr>
                <w:sz w:val="16"/>
                <w:lang w:val="en-US"/>
              </w:rPr>
            </w:pPr>
          </w:p>
          <w:p w:rsidR="00723B32" w:rsidRPr="0016435B" w:rsidRDefault="00544D7B" w:rsidP="00723B32">
            <w:pPr>
              <w:pStyle w:val="a7"/>
              <w:spacing w:line="228" w:lineRule="auto"/>
              <w:rPr>
                <w:spacing w:val="-2"/>
                <w:sz w:val="22"/>
                <w:szCs w:val="22"/>
              </w:rPr>
            </w:pPr>
            <w:r w:rsidRPr="0016435B">
              <w:rPr>
                <w:spacing w:val="-4"/>
                <w:sz w:val="22"/>
                <w:szCs w:val="22"/>
              </w:rPr>
              <w:t xml:space="preserve">за </w:t>
            </w:r>
            <w:r w:rsidR="00CA32EE" w:rsidRPr="0016435B">
              <w:rPr>
                <w:spacing w:val="-4"/>
                <w:sz w:val="22"/>
                <w:szCs w:val="22"/>
              </w:rPr>
              <w:t>доверителя, в его интересах</w:t>
            </w:r>
            <w:r w:rsidRPr="0016435B">
              <w:rPr>
                <w:spacing w:val="-4"/>
                <w:sz w:val="22"/>
                <w:szCs w:val="22"/>
              </w:rPr>
              <w:t xml:space="preserve"> </w:t>
            </w:r>
            <w:r w:rsidR="00CA32EE" w:rsidRPr="0016435B">
              <w:rPr>
                <w:spacing w:val="-4"/>
                <w:sz w:val="22"/>
                <w:szCs w:val="22"/>
              </w:rPr>
              <w:t xml:space="preserve">представлять доверителя при решении вопросов, касающихся его прав в отношении </w:t>
            </w:r>
            <w:r w:rsidR="00CA32EE" w:rsidRPr="0016435B">
              <w:rPr>
                <w:sz w:val="22"/>
                <w:szCs w:val="22"/>
              </w:rPr>
              <w:t>существующих и будущих заявок и/или регистраций товарных знаков</w:t>
            </w:r>
            <w:r w:rsidR="00723B32" w:rsidRPr="0016435B">
              <w:rPr>
                <w:sz w:val="22"/>
                <w:szCs w:val="22"/>
              </w:rPr>
              <w:t>,</w:t>
            </w:r>
            <w:r w:rsidR="00723B32" w:rsidRPr="0016435B">
              <w:rPr>
                <w:spacing w:val="-2"/>
                <w:sz w:val="22"/>
                <w:szCs w:val="22"/>
              </w:rPr>
              <w:t xml:space="preserve"> </w:t>
            </w:r>
            <w:r w:rsidR="00723B32" w:rsidRPr="00CF140B">
              <w:rPr>
                <w:spacing w:val="-2"/>
                <w:sz w:val="22"/>
                <w:szCs w:val="22"/>
              </w:rPr>
              <w:t>изобретений, полезных моделей, промышленных образцов, географических указаний, наименований мест происхождения товаров и селекционных достижений</w:t>
            </w:r>
          </w:p>
          <w:p w:rsidR="00A77FFD" w:rsidRPr="0016435B" w:rsidRDefault="00A77FFD" w:rsidP="00723B32">
            <w:pPr>
              <w:pStyle w:val="a7"/>
              <w:rPr>
                <w:b/>
                <w:bCs/>
                <w:sz w:val="22"/>
                <w:szCs w:val="22"/>
              </w:rPr>
            </w:pPr>
            <w:r w:rsidRPr="0016435B">
              <w:rPr>
                <w:b/>
                <w:bCs/>
                <w:sz w:val="22"/>
                <w:szCs w:val="22"/>
              </w:rPr>
              <w:t>Объем полномочий поверенного</w:t>
            </w:r>
          </w:p>
          <w:p w:rsidR="00723B32" w:rsidRPr="0016435B" w:rsidRDefault="00723B32" w:rsidP="00723B32">
            <w:pPr>
              <w:pStyle w:val="a7"/>
              <w:rPr>
                <w:b/>
                <w:bCs/>
                <w:sz w:val="22"/>
                <w:szCs w:val="22"/>
              </w:rPr>
            </w:pPr>
            <w:r w:rsidRPr="00CF140B">
              <w:rPr>
                <w:spacing w:val="-2"/>
                <w:sz w:val="22"/>
                <w:szCs w:val="22"/>
              </w:rPr>
              <w:t>представлять доверителя при решении вопросов, касающихся его прав в отношении объектов  промышленной собственности:</w:t>
            </w:r>
          </w:p>
          <w:p w:rsidR="00A77FFD" w:rsidRPr="0016435B" w:rsidRDefault="00A77FFD" w:rsidP="00723B32">
            <w:pPr>
              <w:pStyle w:val="a7"/>
              <w:rPr>
                <w:spacing w:val="-4"/>
                <w:sz w:val="22"/>
                <w:szCs w:val="22"/>
              </w:rPr>
            </w:pPr>
            <w:r w:rsidRPr="0016435B">
              <w:rPr>
                <w:spacing w:val="-4"/>
                <w:sz w:val="22"/>
                <w:szCs w:val="22"/>
              </w:rPr>
              <w:t xml:space="preserve">- </w:t>
            </w:r>
            <w:r w:rsidR="00544D7B" w:rsidRPr="0016435B">
              <w:rPr>
                <w:spacing w:val="-4"/>
                <w:sz w:val="22"/>
                <w:szCs w:val="22"/>
              </w:rPr>
              <w:t>подавать ходатайства, возражения, ответы, заявочные и иные материалы в патентное ведомс</w:t>
            </w:r>
            <w:r w:rsidR="00544D7B" w:rsidRPr="00CF140B">
              <w:rPr>
                <w:spacing w:val="-4"/>
                <w:sz w:val="22"/>
                <w:szCs w:val="22"/>
              </w:rPr>
              <w:t>тво</w:t>
            </w:r>
            <w:r w:rsidR="00723B32" w:rsidRPr="00CF140B">
              <w:rPr>
                <w:spacing w:val="-2"/>
                <w:sz w:val="22"/>
                <w:szCs w:val="22"/>
              </w:rPr>
              <w:t xml:space="preserve"> и иные государственные уполномоченные органы;</w:t>
            </w:r>
            <w:r w:rsidR="00544D7B" w:rsidRPr="0016435B">
              <w:rPr>
                <w:spacing w:val="-4"/>
                <w:sz w:val="22"/>
                <w:szCs w:val="22"/>
              </w:rPr>
              <w:t xml:space="preserve"> </w:t>
            </w:r>
          </w:p>
          <w:p w:rsidR="00A77FFD" w:rsidRPr="0016435B" w:rsidRDefault="00A77FFD" w:rsidP="00A77FFD">
            <w:pPr>
              <w:pStyle w:val="a7"/>
              <w:jc w:val="left"/>
              <w:rPr>
                <w:spacing w:val="-4"/>
                <w:sz w:val="22"/>
                <w:szCs w:val="22"/>
              </w:rPr>
            </w:pPr>
            <w:r w:rsidRPr="0016435B">
              <w:rPr>
                <w:spacing w:val="-4"/>
                <w:sz w:val="22"/>
                <w:szCs w:val="22"/>
              </w:rPr>
              <w:t xml:space="preserve">- </w:t>
            </w:r>
            <w:r w:rsidR="00544D7B" w:rsidRPr="0016435B">
              <w:rPr>
                <w:spacing w:val="-4"/>
                <w:sz w:val="22"/>
                <w:szCs w:val="22"/>
              </w:rPr>
              <w:t xml:space="preserve">вести переписку, подписывать за доверителя документы; </w:t>
            </w:r>
          </w:p>
          <w:p w:rsidR="00A77FFD" w:rsidRPr="0016435B" w:rsidRDefault="00A77FFD" w:rsidP="00723B32">
            <w:pPr>
              <w:pStyle w:val="a7"/>
              <w:rPr>
                <w:spacing w:val="-4"/>
                <w:sz w:val="22"/>
                <w:szCs w:val="22"/>
              </w:rPr>
            </w:pPr>
            <w:r w:rsidRPr="0016435B">
              <w:rPr>
                <w:spacing w:val="-4"/>
                <w:sz w:val="22"/>
                <w:szCs w:val="22"/>
              </w:rPr>
              <w:t xml:space="preserve">- </w:t>
            </w:r>
            <w:r w:rsidR="00544D7B" w:rsidRPr="0016435B">
              <w:rPr>
                <w:spacing w:val="-4"/>
                <w:sz w:val="22"/>
                <w:szCs w:val="22"/>
              </w:rPr>
              <w:t xml:space="preserve">производить платежи пошлин; </w:t>
            </w:r>
          </w:p>
          <w:p w:rsidR="00A61B1C" w:rsidRDefault="00A77FFD" w:rsidP="00A77FFD">
            <w:pPr>
              <w:pStyle w:val="a7"/>
              <w:jc w:val="left"/>
              <w:rPr>
                <w:spacing w:val="-4"/>
                <w:sz w:val="22"/>
                <w:szCs w:val="22"/>
              </w:rPr>
            </w:pPr>
            <w:r w:rsidRPr="0016435B">
              <w:rPr>
                <w:spacing w:val="-4"/>
                <w:sz w:val="22"/>
                <w:szCs w:val="22"/>
              </w:rPr>
              <w:t xml:space="preserve">- </w:t>
            </w:r>
            <w:r w:rsidR="00544D7B" w:rsidRPr="0016435B">
              <w:rPr>
                <w:spacing w:val="-4"/>
                <w:sz w:val="22"/>
                <w:szCs w:val="22"/>
              </w:rPr>
              <w:t xml:space="preserve">производить </w:t>
            </w:r>
            <w:r w:rsidR="00A61B1C">
              <w:rPr>
                <w:spacing w:val="-4"/>
                <w:sz w:val="22"/>
                <w:szCs w:val="22"/>
              </w:rPr>
              <w:t>действия по внесению изменений;</w:t>
            </w:r>
          </w:p>
          <w:p w:rsidR="00A77FFD" w:rsidRPr="0016435B" w:rsidRDefault="00544D7B" w:rsidP="00A77FFD">
            <w:pPr>
              <w:pStyle w:val="a7"/>
              <w:jc w:val="left"/>
              <w:rPr>
                <w:spacing w:val="-4"/>
                <w:sz w:val="22"/>
                <w:szCs w:val="22"/>
              </w:rPr>
            </w:pPr>
            <w:r w:rsidRPr="0016435B">
              <w:rPr>
                <w:spacing w:val="-4"/>
                <w:sz w:val="22"/>
                <w:szCs w:val="22"/>
              </w:rPr>
              <w:t>поддержанию в силе охранных документов, в том числе в вопросах предоставления лицензии, внесения изменений и расторжения лицензии, уступки объе</w:t>
            </w:r>
            <w:r w:rsidR="00A77FFD" w:rsidRPr="0016435B">
              <w:rPr>
                <w:spacing w:val="-4"/>
                <w:sz w:val="22"/>
                <w:szCs w:val="22"/>
              </w:rPr>
              <w:t>ктов промышленной собственности;</w:t>
            </w:r>
            <w:r w:rsidRPr="0016435B">
              <w:rPr>
                <w:spacing w:val="-4"/>
                <w:sz w:val="22"/>
                <w:szCs w:val="22"/>
              </w:rPr>
              <w:t xml:space="preserve"> </w:t>
            </w:r>
          </w:p>
          <w:p w:rsidR="00A77FFD" w:rsidRPr="0016435B" w:rsidRDefault="00A77FFD" w:rsidP="00A77FFD">
            <w:pPr>
              <w:pStyle w:val="a7"/>
              <w:jc w:val="left"/>
              <w:rPr>
                <w:spacing w:val="-4"/>
                <w:sz w:val="22"/>
                <w:szCs w:val="22"/>
              </w:rPr>
            </w:pPr>
            <w:r w:rsidRPr="0016435B">
              <w:rPr>
                <w:spacing w:val="-4"/>
                <w:sz w:val="22"/>
                <w:szCs w:val="22"/>
              </w:rPr>
              <w:t xml:space="preserve">- </w:t>
            </w:r>
            <w:r w:rsidR="00544D7B" w:rsidRPr="0016435B">
              <w:rPr>
                <w:spacing w:val="-4"/>
                <w:sz w:val="22"/>
                <w:szCs w:val="22"/>
              </w:rPr>
              <w:t>получать за доверителя уведомления и решения патентного ведомства и иных уполномоченных государственных органов, охранные документы</w:t>
            </w:r>
            <w:r w:rsidRPr="0016435B">
              <w:rPr>
                <w:spacing w:val="-4"/>
                <w:sz w:val="22"/>
                <w:szCs w:val="22"/>
              </w:rPr>
              <w:t>;</w:t>
            </w:r>
            <w:r w:rsidR="00544D7B" w:rsidRPr="0016435B">
              <w:rPr>
                <w:spacing w:val="-4"/>
                <w:sz w:val="22"/>
                <w:szCs w:val="22"/>
              </w:rPr>
              <w:t xml:space="preserve"> </w:t>
            </w:r>
          </w:p>
          <w:p w:rsidR="00544D7B" w:rsidRPr="0016435B" w:rsidRDefault="00A77FFD" w:rsidP="00A77FFD">
            <w:pPr>
              <w:pStyle w:val="a7"/>
              <w:jc w:val="left"/>
              <w:rPr>
                <w:spacing w:val="-4"/>
                <w:sz w:val="22"/>
                <w:szCs w:val="22"/>
              </w:rPr>
            </w:pPr>
            <w:r w:rsidRPr="0016435B">
              <w:rPr>
                <w:spacing w:val="-4"/>
                <w:sz w:val="22"/>
                <w:szCs w:val="22"/>
              </w:rPr>
              <w:t>- подавать всевозможные</w:t>
            </w:r>
            <w:r w:rsidR="00544D7B" w:rsidRPr="0016435B">
              <w:rPr>
                <w:spacing w:val="-4"/>
                <w:sz w:val="22"/>
                <w:szCs w:val="22"/>
              </w:rPr>
              <w:t xml:space="preserve"> ходатайств</w:t>
            </w:r>
            <w:r w:rsidRPr="0016435B">
              <w:rPr>
                <w:spacing w:val="-4"/>
                <w:sz w:val="22"/>
                <w:szCs w:val="22"/>
              </w:rPr>
              <w:t>а и заявления; вносить исправления и дополнения</w:t>
            </w:r>
            <w:r w:rsidR="00544D7B" w:rsidRPr="0016435B">
              <w:rPr>
                <w:spacing w:val="-4"/>
                <w:sz w:val="22"/>
                <w:szCs w:val="22"/>
              </w:rPr>
              <w:t>.</w:t>
            </w:r>
          </w:p>
          <w:p w:rsidR="0016435B" w:rsidRPr="0016435B" w:rsidRDefault="0016435B" w:rsidP="0016435B">
            <w:pPr>
              <w:pStyle w:val="a7"/>
              <w:spacing w:line="228" w:lineRule="auto"/>
              <w:rPr>
                <w:spacing w:val="-2"/>
                <w:sz w:val="22"/>
                <w:szCs w:val="22"/>
              </w:rPr>
            </w:pPr>
            <w:r w:rsidRPr="00EF21C0">
              <w:rPr>
                <w:spacing w:val="-2"/>
                <w:sz w:val="22"/>
                <w:szCs w:val="22"/>
              </w:rPr>
              <w:t>Представлять интересы доверителя в административных,  гражданских делах, в том числе подписывать и подавать иски в суд, поддерживать иски, представлять интересы доверителя в суде, осуществлять полный или частичный отказ от исковых требований, признание иска, изменение предмета и основания иска, заключение мирового соглашения, обжалование судебного акта, предъявление исполнительного документа к исполнению, подачу всевозможных ходатайств и заявлений; внесение исправлений и дополнений.</w:t>
            </w:r>
          </w:p>
          <w:p w:rsidR="00544D7B" w:rsidRPr="00544D7B" w:rsidRDefault="00544D7B" w:rsidP="00723B32">
            <w:r w:rsidRPr="0016435B">
              <w:rPr>
                <w:color w:val="000000"/>
                <w:spacing w:val="-1"/>
                <w:sz w:val="22"/>
                <w:szCs w:val="22"/>
              </w:rPr>
              <w:t>Срок действия доверенности три года.</w:t>
            </w:r>
          </w:p>
        </w:tc>
      </w:tr>
    </w:tbl>
    <w:p w:rsidR="00F802F0" w:rsidRPr="00F802F0" w:rsidRDefault="00F802F0" w:rsidP="004D134E">
      <w:pPr>
        <w:shd w:val="clear" w:color="auto" w:fill="FFFFFF"/>
        <w:rPr>
          <w:sz w:val="16"/>
          <w:szCs w:val="16"/>
        </w:rPr>
      </w:pPr>
    </w:p>
    <w:p w:rsidR="009473B6" w:rsidRPr="0016435B" w:rsidRDefault="00B23551" w:rsidP="004D134E">
      <w:pPr>
        <w:shd w:val="clear" w:color="auto" w:fill="FFFFFF"/>
        <w:rPr>
          <w:sz w:val="22"/>
          <w:szCs w:val="22"/>
          <w:lang w:val="en-US"/>
        </w:rPr>
      </w:pPr>
      <w:r w:rsidRPr="0016435B">
        <w:rPr>
          <w:noProof/>
          <w:sz w:val="22"/>
          <w:szCs w:val="22"/>
        </w:rPr>
        <mc:AlternateContent>
          <mc:Choice Requires="wps">
            <w:drawing>
              <wp:anchor distT="0" distB="0" distL="114300" distR="114300" simplePos="0" relativeHeight="251663360" behindDoc="0" locked="0" layoutInCell="1" allowOverlap="1" wp14:anchorId="5D5A72E5" wp14:editId="71F69088">
                <wp:simplePos x="0" y="0"/>
                <wp:positionH relativeFrom="column">
                  <wp:posOffset>450850</wp:posOffset>
                </wp:positionH>
                <wp:positionV relativeFrom="paragraph">
                  <wp:posOffset>167640</wp:posOffset>
                </wp:positionV>
                <wp:extent cx="3300730" cy="0"/>
                <wp:effectExtent l="0" t="0" r="1397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330073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pt,13.2pt" to="295.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" strokecolor="black [3040]" strokeweight=".5pt"/>
            </w:pict>
          </mc:Fallback>
        </mc:AlternateContent>
      </w:r>
      <w:r w:rsidR="009473B6" w:rsidRPr="0016435B">
        <w:rPr>
          <w:sz w:val="22"/>
          <w:szCs w:val="22"/>
          <w:lang w:val="en-US"/>
        </w:rPr>
        <w:t xml:space="preserve">Place    </w:t>
      </w:r>
    </w:p>
    <w:p w:rsidR="009473B6" w:rsidRPr="0016435B" w:rsidRDefault="009473B6" w:rsidP="004D134E">
      <w:pPr>
        <w:shd w:val="clear" w:color="auto" w:fill="FFFFFF"/>
        <w:rPr>
          <w:sz w:val="22"/>
          <w:szCs w:val="22"/>
          <w:lang w:val="en-US"/>
        </w:rPr>
      </w:pPr>
      <w:r w:rsidRPr="0016435B">
        <w:rPr>
          <w:sz w:val="22"/>
          <w:szCs w:val="22"/>
        </w:rPr>
        <w:t>Место</w:t>
      </w:r>
    </w:p>
    <w:p w:rsidR="009473B6" w:rsidRPr="0016435B" w:rsidRDefault="00B23551" w:rsidP="004D134E">
      <w:pPr>
        <w:pStyle w:val="4"/>
        <w:ind w:left="0"/>
        <w:rPr>
          <w:sz w:val="22"/>
          <w:szCs w:val="22"/>
        </w:rPr>
      </w:pPr>
      <w:r w:rsidRPr="0016435B">
        <w:rPr>
          <w:noProof/>
          <w:sz w:val="22"/>
          <w:szCs w:val="22"/>
          <w:lang w:val="ru-RU"/>
        </w:rPr>
        <mc:AlternateContent>
          <mc:Choice Requires="wps">
            <w:drawing>
              <wp:anchor distT="0" distB="0" distL="114300" distR="114300" simplePos="0" relativeHeight="251665408" behindDoc="0" locked="0" layoutInCell="1" allowOverlap="1" wp14:anchorId="1B13AD57" wp14:editId="5CEDA6DD">
                <wp:simplePos x="0" y="0"/>
                <wp:positionH relativeFrom="column">
                  <wp:posOffset>449168</wp:posOffset>
                </wp:positionH>
                <wp:positionV relativeFrom="paragraph">
                  <wp:posOffset>158115</wp:posOffset>
                </wp:positionV>
                <wp:extent cx="3300730" cy="0"/>
                <wp:effectExtent l="0" t="0" r="1397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330073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35pt,12.45pt" to="295.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" strokecolor="black [3040]" strokeweight=".5pt"/>
            </w:pict>
          </mc:Fallback>
        </mc:AlternateContent>
      </w:r>
      <w:r w:rsidR="009473B6" w:rsidRPr="0016435B">
        <w:rPr>
          <w:sz w:val="22"/>
          <w:szCs w:val="22"/>
        </w:rPr>
        <w:t xml:space="preserve">Date     </w:t>
      </w:r>
    </w:p>
    <w:p w:rsidR="009473B6" w:rsidRPr="0016435B" w:rsidRDefault="009473B6" w:rsidP="004D134E">
      <w:pPr>
        <w:shd w:val="clear" w:color="auto" w:fill="FFFFFF"/>
        <w:rPr>
          <w:sz w:val="22"/>
          <w:szCs w:val="22"/>
          <w:lang w:val="en-US"/>
        </w:rPr>
      </w:pPr>
      <w:r w:rsidRPr="0016435B">
        <w:rPr>
          <w:sz w:val="22"/>
          <w:szCs w:val="22"/>
        </w:rPr>
        <w:t>Дата</w:t>
      </w:r>
    </w:p>
    <w:p w:rsidR="009473B6" w:rsidRPr="0016435B" w:rsidRDefault="00B23551" w:rsidP="004D134E">
      <w:pPr>
        <w:shd w:val="clear" w:color="auto" w:fill="FFFFFF"/>
        <w:rPr>
          <w:sz w:val="22"/>
          <w:szCs w:val="22"/>
          <w:lang w:val="en-US"/>
        </w:rPr>
      </w:pPr>
      <w:r w:rsidRPr="0016435B">
        <w:rPr>
          <w:noProof/>
          <w:sz w:val="22"/>
          <w:szCs w:val="22"/>
        </w:rPr>
        <mc:AlternateContent>
          <mc:Choice Requires="wps">
            <w:drawing>
              <wp:anchor distT="0" distB="0" distL="114300" distR="114300" simplePos="0" relativeHeight="251667456" behindDoc="0" locked="0" layoutInCell="1" allowOverlap="1" wp14:anchorId="24275855" wp14:editId="14748BE0">
                <wp:simplePos x="0" y="0"/>
                <wp:positionH relativeFrom="column">
                  <wp:posOffset>1062784</wp:posOffset>
                </wp:positionH>
                <wp:positionV relativeFrom="paragraph">
                  <wp:posOffset>168374</wp:posOffset>
                </wp:positionV>
                <wp:extent cx="2688796" cy="0"/>
                <wp:effectExtent l="0" t="0" r="1651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2688796"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7pt,13.25pt" to="295.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" strokecolor="black [3040]" strokeweight=".5pt"/>
            </w:pict>
          </mc:Fallback>
        </mc:AlternateContent>
      </w:r>
      <w:r w:rsidR="009473B6" w:rsidRPr="0016435B">
        <w:rPr>
          <w:sz w:val="22"/>
          <w:szCs w:val="22"/>
          <w:lang w:val="en-US"/>
        </w:rPr>
        <w:t>Signature &amp; seal</w:t>
      </w:r>
      <w:r w:rsidRPr="0016435B">
        <w:rPr>
          <w:sz w:val="22"/>
          <w:szCs w:val="22"/>
          <w:lang w:val="en-US"/>
        </w:rPr>
        <w:t xml:space="preserve"> </w:t>
      </w:r>
    </w:p>
    <w:p w:rsidR="00CE7533" w:rsidRPr="0016435B" w:rsidRDefault="009473B6" w:rsidP="00CE7533">
      <w:pPr>
        <w:shd w:val="clear" w:color="auto" w:fill="FFFFFF"/>
        <w:rPr>
          <w:sz w:val="22"/>
          <w:szCs w:val="22"/>
        </w:rPr>
      </w:pPr>
      <w:r w:rsidRPr="0016435B">
        <w:rPr>
          <w:sz w:val="22"/>
          <w:szCs w:val="22"/>
        </w:rPr>
        <w:t>Подпись и печать</w:t>
      </w:r>
    </w:p>
    <w:p w:rsidR="009E3953" w:rsidRDefault="009E3953" w:rsidP="00CE7533">
      <w:pPr>
        <w:pStyle w:val="3"/>
        <w:rPr>
          <w:b/>
          <w:sz w:val="18"/>
          <w:szCs w:val="18"/>
          <w:lang w:val="ru-RU"/>
        </w:rPr>
      </w:pPr>
    </w:p>
    <w:p w:rsidR="00CE7533" w:rsidRPr="002B472E" w:rsidRDefault="00CE7533" w:rsidP="00CE7533">
      <w:pPr>
        <w:pStyle w:val="3"/>
        <w:rPr>
          <w:b/>
          <w:sz w:val="18"/>
          <w:szCs w:val="18"/>
          <w:lang w:val="ru-RU"/>
        </w:rPr>
      </w:pPr>
      <w:r w:rsidRPr="00B548E2">
        <w:rPr>
          <w:b/>
          <w:sz w:val="18"/>
          <w:szCs w:val="18"/>
          <w:lang w:val="ru-RU"/>
        </w:rPr>
        <w:t>В</w:t>
      </w:r>
      <w:r w:rsidRPr="002B472E">
        <w:rPr>
          <w:b/>
          <w:sz w:val="18"/>
          <w:szCs w:val="18"/>
          <w:lang w:val="ru-RU"/>
        </w:rPr>
        <w:t xml:space="preserve"> </w:t>
      </w:r>
      <w:r w:rsidRPr="00B548E2">
        <w:rPr>
          <w:b/>
          <w:sz w:val="18"/>
          <w:szCs w:val="18"/>
          <w:lang w:val="ru-RU"/>
        </w:rPr>
        <w:t>случае</w:t>
      </w:r>
      <w:r w:rsidRPr="002B472E">
        <w:rPr>
          <w:b/>
          <w:sz w:val="18"/>
          <w:szCs w:val="18"/>
          <w:lang w:val="ru-RU"/>
        </w:rPr>
        <w:t xml:space="preserve"> </w:t>
      </w:r>
      <w:r w:rsidRPr="00B548E2">
        <w:rPr>
          <w:b/>
          <w:sz w:val="18"/>
          <w:szCs w:val="18"/>
          <w:lang w:val="ru-RU"/>
        </w:rPr>
        <w:t>отсутствия</w:t>
      </w:r>
      <w:r w:rsidRPr="002B472E">
        <w:rPr>
          <w:b/>
          <w:sz w:val="18"/>
          <w:szCs w:val="18"/>
          <w:lang w:val="ru-RU"/>
        </w:rPr>
        <w:t xml:space="preserve"> </w:t>
      </w:r>
      <w:r w:rsidRPr="00B548E2">
        <w:rPr>
          <w:b/>
          <w:sz w:val="18"/>
          <w:szCs w:val="18"/>
          <w:lang w:val="ru-RU"/>
        </w:rPr>
        <w:t>печати</w:t>
      </w:r>
      <w:r w:rsidRPr="002B472E">
        <w:rPr>
          <w:b/>
          <w:sz w:val="18"/>
          <w:szCs w:val="18"/>
          <w:lang w:val="ru-RU"/>
        </w:rPr>
        <w:t xml:space="preserve">,  </w:t>
      </w:r>
      <w:r w:rsidRPr="00B548E2">
        <w:rPr>
          <w:b/>
          <w:sz w:val="18"/>
          <w:szCs w:val="18"/>
          <w:lang w:val="ru-RU"/>
        </w:rPr>
        <w:t>подпись</w:t>
      </w:r>
      <w:r w:rsidRPr="002B472E">
        <w:rPr>
          <w:b/>
          <w:sz w:val="18"/>
          <w:szCs w:val="18"/>
          <w:lang w:val="ru-RU"/>
        </w:rPr>
        <w:t xml:space="preserve"> </w:t>
      </w:r>
      <w:r w:rsidRPr="00B548E2">
        <w:rPr>
          <w:b/>
          <w:sz w:val="18"/>
          <w:szCs w:val="18"/>
          <w:lang w:val="ru-RU"/>
        </w:rPr>
        <w:t>доверителя</w:t>
      </w:r>
      <w:r w:rsidRPr="002B472E">
        <w:rPr>
          <w:b/>
          <w:sz w:val="18"/>
          <w:szCs w:val="18"/>
          <w:lang w:val="ru-RU"/>
        </w:rPr>
        <w:t xml:space="preserve"> </w:t>
      </w:r>
      <w:r w:rsidRPr="00B548E2">
        <w:rPr>
          <w:b/>
          <w:sz w:val="18"/>
          <w:szCs w:val="18"/>
          <w:lang w:val="ru-RU"/>
        </w:rPr>
        <w:t>заверяется</w:t>
      </w:r>
      <w:r w:rsidRPr="002B472E">
        <w:rPr>
          <w:b/>
          <w:sz w:val="18"/>
          <w:szCs w:val="18"/>
          <w:lang w:val="ru-RU"/>
        </w:rPr>
        <w:t xml:space="preserve"> </w:t>
      </w:r>
      <w:r w:rsidRPr="00B548E2">
        <w:rPr>
          <w:b/>
          <w:sz w:val="18"/>
          <w:szCs w:val="18"/>
          <w:lang w:val="ru-RU"/>
        </w:rPr>
        <w:t>нотариально</w:t>
      </w:r>
      <w:r w:rsidRPr="002B472E">
        <w:rPr>
          <w:b/>
          <w:sz w:val="18"/>
          <w:szCs w:val="18"/>
          <w:lang w:val="ru-RU"/>
        </w:rPr>
        <w:t>/</w:t>
      </w:r>
    </w:p>
    <w:p w:rsidR="00CE7533" w:rsidRDefault="00CE7533" w:rsidP="00CE7533">
      <w:pPr>
        <w:pStyle w:val="3"/>
        <w:rPr>
          <w:b/>
          <w:sz w:val="18"/>
          <w:szCs w:val="18"/>
        </w:rPr>
      </w:pPr>
      <w:r w:rsidRPr="00B548E2">
        <w:rPr>
          <w:b/>
          <w:sz w:val="18"/>
          <w:szCs w:val="18"/>
        </w:rPr>
        <w:t xml:space="preserve">in case </w:t>
      </w:r>
      <w:r w:rsidR="00FE1ECA">
        <w:rPr>
          <w:b/>
          <w:sz w:val="18"/>
          <w:szCs w:val="18"/>
        </w:rPr>
        <w:t>there is no</w:t>
      </w:r>
      <w:r w:rsidRPr="00B548E2">
        <w:rPr>
          <w:b/>
          <w:sz w:val="18"/>
          <w:szCs w:val="18"/>
        </w:rPr>
        <w:t xml:space="preserve"> </w:t>
      </w:r>
      <w:r w:rsidR="00FE1ECA">
        <w:rPr>
          <w:b/>
          <w:sz w:val="18"/>
          <w:szCs w:val="18"/>
        </w:rPr>
        <w:t>company</w:t>
      </w:r>
      <w:r w:rsidRPr="00B548E2">
        <w:rPr>
          <w:b/>
          <w:sz w:val="18"/>
          <w:szCs w:val="18"/>
        </w:rPr>
        <w:t xml:space="preserve"> seal signature has to be notarized</w:t>
      </w:r>
    </w:p>
    <w:sectPr w:rsidR="00CE7533" w:rsidSect="0016435B">
      <w:type w:val="continuous"/>
      <w:pgSz w:w="11909" w:h="16834"/>
      <w:pgMar w:top="284" w:right="710" w:bottom="360" w:left="85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34D"/>
    <w:rsid w:val="0001554E"/>
    <w:rsid w:val="00032470"/>
    <w:rsid w:val="00045361"/>
    <w:rsid w:val="00047712"/>
    <w:rsid w:val="00080B0F"/>
    <w:rsid w:val="000979DC"/>
    <w:rsid w:val="000B45D3"/>
    <w:rsid w:val="000C75F9"/>
    <w:rsid w:val="000D797A"/>
    <w:rsid w:val="000F5F47"/>
    <w:rsid w:val="000F7030"/>
    <w:rsid w:val="00130E60"/>
    <w:rsid w:val="0016435B"/>
    <w:rsid w:val="00187016"/>
    <w:rsid w:val="001A0591"/>
    <w:rsid w:val="001A515B"/>
    <w:rsid w:val="001C6FA3"/>
    <w:rsid w:val="001E2877"/>
    <w:rsid w:val="00254319"/>
    <w:rsid w:val="00255437"/>
    <w:rsid w:val="00260458"/>
    <w:rsid w:val="0027434D"/>
    <w:rsid w:val="00285A50"/>
    <w:rsid w:val="00285C11"/>
    <w:rsid w:val="002B1F0E"/>
    <w:rsid w:val="002B472E"/>
    <w:rsid w:val="002E00EE"/>
    <w:rsid w:val="00321FF2"/>
    <w:rsid w:val="00323737"/>
    <w:rsid w:val="0032683D"/>
    <w:rsid w:val="00327A94"/>
    <w:rsid w:val="00354500"/>
    <w:rsid w:val="0036430F"/>
    <w:rsid w:val="00385B4A"/>
    <w:rsid w:val="0039367A"/>
    <w:rsid w:val="003963E1"/>
    <w:rsid w:val="003A4A64"/>
    <w:rsid w:val="003C59ED"/>
    <w:rsid w:val="003E1101"/>
    <w:rsid w:val="00412010"/>
    <w:rsid w:val="00491A7E"/>
    <w:rsid w:val="00495AC8"/>
    <w:rsid w:val="004A1203"/>
    <w:rsid w:val="004A658B"/>
    <w:rsid w:val="004C5F56"/>
    <w:rsid w:val="004D05F4"/>
    <w:rsid w:val="004D134E"/>
    <w:rsid w:val="004F49B7"/>
    <w:rsid w:val="004F55EE"/>
    <w:rsid w:val="005125E2"/>
    <w:rsid w:val="00534C9F"/>
    <w:rsid w:val="005362EE"/>
    <w:rsid w:val="00544D7B"/>
    <w:rsid w:val="00557B0B"/>
    <w:rsid w:val="00566588"/>
    <w:rsid w:val="005951F0"/>
    <w:rsid w:val="005A127B"/>
    <w:rsid w:val="005B7D06"/>
    <w:rsid w:val="005C24E0"/>
    <w:rsid w:val="005D1925"/>
    <w:rsid w:val="005D488C"/>
    <w:rsid w:val="005D4AAB"/>
    <w:rsid w:val="005E170F"/>
    <w:rsid w:val="00641EB2"/>
    <w:rsid w:val="0067329A"/>
    <w:rsid w:val="00690F4D"/>
    <w:rsid w:val="00695127"/>
    <w:rsid w:val="006C0F7C"/>
    <w:rsid w:val="00701031"/>
    <w:rsid w:val="00723B32"/>
    <w:rsid w:val="00726604"/>
    <w:rsid w:val="00732F5D"/>
    <w:rsid w:val="0074556B"/>
    <w:rsid w:val="007852FB"/>
    <w:rsid w:val="00785611"/>
    <w:rsid w:val="007A1B2C"/>
    <w:rsid w:val="007A6A70"/>
    <w:rsid w:val="007E0871"/>
    <w:rsid w:val="007E2E3E"/>
    <w:rsid w:val="007E3002"/>
    <w:rsid w:val="007E51B2"/>
    <w:rsid w:val="0080521E"/>
    <w:rsid w:val="008279C3"/>
    <w:rsid w:val="008331D9"/>
    <w:rsid w:val="008369D1"/>
    <w:rsid w:val="008847C2"/>
    <w:rsid w:val="00904E1C"/>
    <w:rsid w:val="009362A1"/>
    <w:rsid w:val="00942450"/>
    <w:rsid w:val="009473B6"/>
    <w:rsid w:val="00950BE6"/>
    <w:rsid w:val="00981F4E"/>
    <w:rsid w:val="009B6FB5"/>
    <w:rsid w:val="009E3953"/>
    <w:rsid w:val="009E42D7"/>
    <w:rsid w:val="009E6317"/>
    <w:rsid w:val="009E7F2B"/>
    <w:rsid w:val="009F78E4"/>
    <w:rsid w:val="00A372CC"/>
    <w:rsid w:val="00A61B1C"/>
    <w:rsid w:val="00A73EF7"/>
    <w:rsid w:val="00A77FFD"/>
    <w:rsid w:val="00AA0631"/>
    <w:rsid w:val="00AD386D"/>
    <w:rsid w:val="00B23551"/>
    <w:rsid w:val="00B2491F"/>
    <w:rsid w:val="00B41216"/>
    <w:rsid w:val="00B41DC3"/>
    <w:rsid w:val="00B5389E"/>
    <w:rsid w:val="00B55BFF"/>
    <w:rsid w:val="00B65FF1"/>
    <w:rsid w:val="00B915D0"/>
    <w:rsid w:val="00BD29DC"/>
    <w:rsid w:val="00BE5A6F"/>
    <w:rsid w:val="00C620F5"/>
    <w:rsid w:val="00CA32EE"/>
    <w:rsid w:val="00CE1200"/>
    <w:rsid w:val="00CE7533"/>
    <w:rsid w:val="00CF140B"/>
    <w:rsid w:val="00CF522A"/>
    <w:rsid w:val="00D039E8"/>
    <w:rsid w:val="00D45765"/>
    <w:rsid w:val="00D47BEC"/>
    <w:rsid w:val="00D53564"/>
    <w:rsid w:val="00D53CB9"/>
    <w:rsid w:val="00D561BA"/>
    <w:rsid w:val="00DA11AA"/>
    <w:rsid w:val="00E0146C"/>
    <w:rsid w:val="00E164A3"/>
    <w:rsid w:val="00E3298D"/>
    <w:rsid w:val="00E42F16"/>
    <w:rsid w:val="00E65FC2"/>
    <w:rsid w:val="00E76BA2"/>
    <w:rsid w:val="00E94AC9"/>
    <w:rsid w:val="00EA4BD2"/>
    <w:rsid w:val="00EB788C"/>
    <w:rsid w:val="00EC799A"/>
    <w:rsid w:val="00EF21C0"/>
    <w:rsid w:val="00F05B3F"/>
    <w:rsid w:val="00F54933"/>
    <w:rsid w:val="00F6471E"/>
    <w:rsid w:val="00F70894"/>
    <w:rsid w:val="00F802F0"/>
    <w:rsid w:val="00FA209A"/>
    <w:rsid w:val="00FA6711"/>
    <w:rsid w:val="00FC36A3"/>
    <w:rsid w:val="00FE1ECA"/>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shd w:val="clear" w:color="auto" w:fill="FFFFFF"/>
      <w:ind w:left="53"/>
      <w:outlineLvl w:val="0"/>
    </w:pPr>
    <w:rPr>
      <w:sz w:val="24"/>
      <w:lang w:val="en-US"/>
    </w:rPr>
  </w:style>
  <w:style w:type="paragraph" w:styleId="2">
    <w:name w:val="heading 2"/>
    <w:basedOn w:val="a"/>
    <w:next w:val="a"/>
    <w:qFormat/>
    <w:pPr>
      <w:keepNext/>
      <w:shd w:val="clear" w:color="auto" w:fill="FFFFFF"/>
      <w:spacing w:line="264" w:lineRule="exact"/>
      <w:jc w:val="both"/>
      <w:outlineLvl w:val="1"/>
    </w:pPr>
    <w:rPr>
      <w:sz w:val="24"/>
      <w:lang w:val="en-US"/>
    </w:rPr>
  </w:style>
  <w:style w:type="paragraph" w:styleId="3">
    <w:name w:val="heading 3"/>
    <w:basedOn w:val="a"/>
    <w:next w:val="a"/>
    <w:link w:val="30"/>
    <w:qFormat/>
    <w:pPr>
      <w:keepNext/>
      <w:shd w:val="clear" w:color="auto" w:fill="FFFFFF"/>
      <w:jc w:val="center"/>
      <w:outlineLvl w:val="2"/>
    </w:pPr>
    <w:rPr>
      <w:sz w:val="24"/>
      <w:lang w:val="en-US"/>
    </w:rPr>
  </w:style>
  <w:style w:type="paragraph" w:styleId="4">
    <w:name w:val="heading 4"/>
    <w:basedOn w:val="a"/>
    <w:next w:val="a"/>
    <w:qFormat/>
    <w:pPr>
      <w:keepNext/>
      <w:shd w:val="clear" w:color="auto" w:fill="FFFFFF"/>
      <w:ind w:left="1134"/>
      <w:outlineLvl w:val="3"/>
    </w:pPr>
    <w:rPr>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hd w:val="clear" w:color="auto" w:fill="FFFFFF"/>
      <w:spacing w:line="264" w:lineRule="exact"/>
      <w:ind w:left="19"/>
      <w:jc w:val="both"/>
    </w:pPr>
    <w:rPr>
      <w:sz w:val="18"/>
      <w:lang w:val="en-US"/>
    </w:rPr>
  </w:style>
  <w:style w:type="paragraph" w:styleId="a5">
    <w:name w:val="Block Text"/>
    <w:basedOn w:val="a"/>
    <w:pPr>
      <w:shd w:val="clear" w:color="auto" w:fill="FFFFFF"/>
      <w:spacing w:line="264" w:lineRule="exact"/>
      <w:ind w:left="5" w:right="461" w:hanging="5"/>
    </w:pPr>
    <w:rPr>
      <w:color w:val="000000"/>
      <w:spacing w:val="-1"/>
      <w:sz w:val="24"/>
      <w:lang w:val="en-US"/>
    </w:rPr>
  </w:style>
  <w:style w:type="character" w:styleId="a6">
    <w:name w:val="FollowedHyperlink"/>
    <w:rPr>
      <w:color w:val="800080"/>
      <w:u w:val="single"/>
    </w:rPr>
  </w:style>
  <w:style w:type="paragraph" w:styleId="a7">
    <w:name w:val="Body Text"/>
    <w:basedOn w:val="a"/>
    <w:pPr>
      <w:jc w:val="both"/>
    </w:pPr>
    <w:rPr>
      <w:color w:val="000000"/>
      <w:spacing w:val="-1"/>
      <w:sz w:val="24"/>
    </w:rPr>
  </w:style>
  <w:style w:type="character" w:customStyle="1" w:styleId="30">
    <w:name w:val="Заголовок 3 Знак"/>
    <w:link w:val="3"/>
    <w:rsid w:val="00CE7533"/>
    <w:rPr>
      <w:sz w:val="24"/>
      <w:shd w:val="clear" w:color="auto" w:fill="FFFFFF"/>
      <w:lang w:val="en-US"/>
    </w:rPr>
  </w:style>
  <w:style w:type="character" w:customStyle="1" w:styleId="st">
    <w:name w:val="st"/>
    <w:basedOn w:val="a0"/>
    <w:rsid w:val="00323737"/>
  </w:style>
  <w:style w:type="table" w:styleId="a8">
    <w:name w:val="Table Grid"/>
    <w:basedOn w:val="a1"/>
    <w:rsid w:val="00544D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shd w:val="clear" w:color="auto" w:fill="FFFFFF"/>
      <w:ind w:left="53"/>
      <w:outlineLvl w:val="0"/>
    </w:pPr>
    <w:rPr>
      <w:sz w:val="24"/>
      <w:lang w:val="en-US"/>
    </w:rPr>
  </w:style>
  <w:style w:type="paragraph" w:styleId="2">
    <w:name w:val="heading 2"/>
    <w:basedOn w:val="a"/>
    <w:next w:val="a"/>
    <w:qFormat/>
    <w:pPr>
      <w:keepNext/>
      <w:shd w:val="clear" w:color="auto" w:fill="FFFFFF"/>
      <w:spacing w:line="264" w:lineRule="exact"/>
      <w:jc w:val="both"/>
      <w:outlineLvl w:val="1"/>
    </w:pPr>
    <w:rPr>
      <w:sz w:val="24"/>
      <w:lang w:val="en-US"/>
    </w:rPr>
  </w:style>
  <w:style w:type="paragraph" w:styleId="3">
    <w:name w:val="heading 3"/>
    <w:basedOn w:val="a"/>
    <w:next w:val="a"/>
    <w:link w:val="30"/>
    <w:qFormat/>
    <w:pPr>
      <w:keepNext/>
      <w:shd w:val="clear" w:color="auto" w:fill="FFFFFF"/>
      <w:jc w:val="center"/>
      <w:outlineLvl w:val="2"/>
    </w:pPr>
    <w:rPr>
      <w:sz w:val="24"/>
      <w:lang w:val="en-US"/>
    </w:rPr>
  </w:style>
  <w:style w:type="paragraph" w:styleId="4">
    <w:name w:val="heading 4"/>
    <w:basedOn w:val="a"/>
    <w:next w:val="a"/>
    <w:qFormat/>
    <w:pPr>
      <w:keepNext/>
      <w:shd w:val="clear" w:color="auto" w:fill="FFFFFF"/>
      <w:ind w:left="1134"/>
      <w:outlineLvl w:val="3"/>
    </w:pPr>
    <w:rPr>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hd w:val="clear" w:color="auto" w:fill="FFFFFF"/>
      <w:spacing w:line="264" w:lineRule="exact"/>
      <w:ind w:left="19"/>
      <w:jc w:val="both"/>
    </w:pPr>
    <w:rPr>
      <w:sz w:val="18"/>
      <w:lang w:val="en-US"/>
    </w:rPr>
  </w:style>
  <w:style w:type="paragraph" w:styleId="a5">
    <w:name w:val="Block Text"/>
    <w:basedOn w:val="a"/>
    <w:pPr>
      <w:shd w:val="clear" w:color="auto" w:fill="FFFFFF"/>
      <w:spacing w:line="264" w:lineRule="exact"/>
      <w:ind w:left="5" w:right="461" w:hanging="5"/>
    </w:pPr>
    <w:rPr>
      <w:color w:val="000000"/>
      <w:spacing w:val="-1"/>
      <w:sz w:val="24"/>
      <w:lang w:val="en-US"/>
    </w:rPr>
  </w:style>
  <w:style w:type="character" w:styleId="a6">
    <w:name w:val="FollowedHyperlink"/>
    <w:rPr>
      <w:color w:val="800080"/>
      <w:u w:val="single"/>
    </w:rPr>
  </w:style>
  <w:style w:type="paragraph" w:styleId="a7">
    <w:name w:val="Body Text"/>
    <w:basedOn w:val="a"/>
    <w:pPr>
      <w:jc w:val="both"/>
    </w:pPr>
    <w:rPr>
      <w:color w:val="000000"/>
      <w:spacing w:val="-1"/>
      <w:sz w:val="24"/>
    </w:rPr>
  </w:style>
  <w:style w:type="character" w:customStyle="1" w:styleId="30">
    <w:name w:val="Заголовок 3 Знак"/>
    <w:link w:val="3"/>
    <w:rsid w:val="00CE7533"/>
    <w:rPr>
      <w:sz w:val="24"/>
      <w:shd w:val="clear" w:color="auto" w:fill="FFFFFF"/>
      <w:lang w:val="en-US"/>
    </w:rPr>
  </w:style>
  <w:style w:type="character" w:customStyle="1" w:styleId="st">
    <w:name w:val="st"/>
    <w:basedOn w:val="a0"/>
    <w:rsid w:val="00323737"/>
  </w:style>
  <w:style w:type="table" w:styleId="a8">
    <w:name w:val="Table Grid"/>
    <w:basedOn w:val="a1"/>
    <w:rsid w:val="00544D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609039">
      <w:bodyDiv w:val="1"/>
      <w:marLeft w:val="0"/>
      <w:marRight w:val="0"/>
      <w:marTop w:val="0"/>
      <w:marBottom w:val="0"/>
      <w:divBdr>
        <w:top w:val="none" w:sz="0" w:space="0" w:color="auto"/>
        <w:left w:val="none" w:sz="0" w:space="0" w:color="auto"/>
        <w:bottom w:val="none" w:sz="0" w:space="0" w:color="auto"/>
        <w:right w:val="none" w:sz="0" w:space="0" w:color="auto"/>
      </w:divBdr>
      <w:divsChild>
        <w:div w:id="246884892">
          <w:marLeft w:val="0"/>
          <w:marRight w:val="0"/>
          <w:marTop w:val="0"/>
          <w:marBottom w:val="0"/>
          <w:divBdr>
            <w:top w:val="none" w:sz="0" w:space="0" w:color="auto"/>
            <w:left w:val="none" w:sz="0" w:space="0" w:color="auto"/>
            <w:bottom w:val="none" w:sz="0" w:space="0" w:color="auto"/>
            <w:right w:val="none" w:sz="0" w:space="0" w:color="auto"/>
          </w:divBdr>
          <w:divsChild>
            <w:div w:id="2125155415">
              <w:marLeft w:val="0"/>
              <w:marRight w:val="0"/>
              <w:marTop w:val="0"/>
              <w:marBottom w:val="0"/>
              <w:divBdr>
                <w:top w:val="none" w:sz="0" w:space="0" w:color="auto"/>
                <w:left w:val="none" w:sz="0" w:space="0" w:color="auto"/>
                <w:bottom w:val="none" w:sz="0" w:space="0" w:color="auto"/>
                <w:right w:val="none" w:sz="0" w:space="0" w:color="auto"/>
              </w:divBdr>
            </w:div>
            <w:div w:id="1155217276">
              <w:marLeft w:val="0"/>
              <w:marRight w:val="0"/>
              <w:marTop w:val="0"/>
              <w:marBottom w:val="0"/>
              <w:divBdr>
                <w:top w:val="none" w:sz="0" w:space="0" w:color="auto"/>
                <w:left w:val="none" w:sz="0" w:space="0" w:color="auto"/>
                <w:bottom w:val="none" w:sz="0" w:space="0" w:color="auto"/>
                <w:right w:val="none" w:sz="0" w:space="0" w:color="auto"/>
              </w:divBdr>
            </w:div>
            <w:div w:id="81232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03636">
      <w:bodyDiv w:val="1"/>
      <w:marLeft w:val="0"/>
      <w:marRight w:val="0"/>
      <w:marTop w:val="0"/>
      <w:marBottom w:val="0"/>
      <w:divBdr>
        <w:top w:val="none" w:sz="0" w:space="0" w:color="auto"/>
        <w:left w:val="none" w:sz="0" w:space="0" w:color="auto"/>
        <w:bottom w:val="none" w:sz="0" w:space="0" w:color="auto"/>
        <w:right w:val="none" w:sz="0" w:space="0" w:color="auto"/>
      </w:divBdr>
    </w:div>
    <w:div w:id="641076744">
      <w:bodyDiv w:val="1"/>
      <w:marLeft w:val="0"/>
      <w:marRight w:val="0"/>
      <w:marTop w:val="0"/>
      <w:marBottom w:val="0"/>
      <w:divBdr>
        <w:top w:val="none" w:sz="0" w:space="0" w:color="auto"/>
        <w:left w:val="none" w:sz="0" w:space="0" w:color="auto"/>
        <w:bottom w:val="none" w:sz="0" w:space="0" w:color="auto"/>
        <w:right w:val="none" w:sz="0" w:space="0" w:color="auto"/>
      </w:divBdr>
    </w:div>
    <w:div w:id="1066761398">
      <w:bodyDiv w:val="1"/>
      <w:marLeft w:val="0"/>
      <w:marRight w:val="0"/>
      <w:marTop w:val="0"/>
      <w:marBottom w:val="0"/>
      <w:divBdr>
        <w:top w:val="none" w:sz="0" w:space="0" w:color="auto"/>
        <w:left w:val="none" w:sz="0" w:space="0" w:color="auto"/>
        <w:bottom w:val="none" w:sz="0" w:space="0" w:color="auto"/>
        <w:right w:val="none" w:sz="0" w:space="0" w:color="auto"/>
      </w:divBdr>
      <w:divsChild>
        <w:div w:id="420611063">
          <w:marLeft w:val="0"/>
          <w:marRight w:val="0"/>
          <w:marTop w:val="0"/>
          <w:marBottom w:val="0"/>
          <w:divBdr>
            <w:top w:val="none" w:sz="0" w:space="0" w:color="auto"/>
            <w:left w:val="none" w:sz="0" w:space="0" w:color="auto"/>
            <w:bottom w:val="none" w:sz="0" w:space="0" w:color="auto"/>
            <w:right w:val="none" w:sz="0" w:space="0" w:color="auto"/>
          </w:divBdr>
        </w:div>
        <w:div w:id="528184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605</Words>
  <Characters>3898</Characters>
  <Application>Microsoft Office Word</Application>
  <DocSecurity>0</DocSecurity>
  <Lines>121</Lines>
  <Paragraphs>88</Paragraphs>
  <ScaleCrop>false</ScaleCrop>
  <HeadingPairs>
    <vt:vector size="2" baseType="variant">
      <vt:variant>
        <vt:lpstr>Название</vt:lpstr>
      </vt:variant>
      <vt:variant>
        <vt:i4>1</vt:i4>
      </vt:variant>
    </vt:vector>
  </HeadingPairs>
  <TitlesOfParts>
    <vt:vector size="1" baseType="lpstr">
      <vt:lpstr>POWER OF ATTORNEY</vt:lpstr>
    </vt:vector>
  </TitlesOfParts>
  <Company>Patent bureau "Kim &amp; Kim"</Company>
  <LinksUpToDate>false</LinksUpToDate>
  <CharactersWithSpaces>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OF ATTORNEY</dc:title>
  <dc:creator>Dmitry</dc:creator>
  <cp:lastModifiedBy>Vika</cp:lastModifiedBy>
  <cp:revision>26</cp:revision>
  <cp:lastPrinted>1996-12-31T20:30:00Z</cp:lastPrinted>
  <dcterms:created xsi:type="dcterms:W3CDTF">2023-02-23T16:38:00Z</dcterms:created>
  <dcterms:modified xsi:type="dcterms:W3CDTF">2023-05-15T07:30:00Z</dcterms:modified>
</cp:coreProperties>
</file>